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45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240"/>
        <w:gridCol w:w="6372"/>
        <w:gridCol w:w="6390"/>
        <w:gridCol w:w="6"/>
      </w:tblGrid>
      <w:tr w:rsidR="003025B6" w:rsidRPr="00D77B6B" w14:paraId="08F5DBB4" w14:textId="77777777">
        <w:trPr>
          <w:gridAfter w:val="1"/>
          <w:wAfter w:w="6" w:type="dxa"/>
          <w:tblHeader/>
        </w:trPr>
        <w:tc>
          <w:tcPr>
            <w:tcW w:w="560" w:type="dxa"/>
            <w:shd w:val="clear" w:color="auto" w:fill="FBE4D5"/>
          </w:tcPr>
          <w:p w14:paraId="6A9C76EC" w14:textId="77777777" w:rsidR="003025B6" w:rsidRPr="00D77B6B" w:rsidRDefault="003025B6" w:rsidP="009E03B6">
            <w:pPr>
              <w:jc w:val="center"/>
              <w:rPr>
                <w:rFonts w:ascii="Aptos" w:hAnsi="Aptos"/>
                <w:b/>
                <w:bCs/>
                <w:sz w:val="20"/>
                <w:szCs w:val="20"/>
              </w:rPr>
            </w:pPr>
            <w:r w:rsidRPr="00D77B6B">
              <w:rPr>
                <w:rFonts w:ascii="Aptos" w:hAnsi="Aptos"/>
                <w:b/>
                <w:bCs/>
                <w:sz w:val="20"/>
                <w:szCs w:val="20"/>
              </w:rPr>
              <w:t>Sl.</w:t>
            </w:r>
          </w:p>
          <w:p w14:paraId="0F8B25E9" w14:textId="77777777" w:rsidR="003025B6" w:rsidRPr="00D77B6B" w:rsidRDefault="003025B6" w:rsidP="009E03B6">
            <w:pPr>
              <w:jc w:val="center"/>
              <w:rPr>
                <w:rFonts w:ascii="Aptos" w:hAnsi="Aptos"/>
                <w:b/>
                <w:bCs/>
                <w:sz w:val="20"/>
                <w:szCs w:val="20"/>
              </w:rPr>
            </w:pPr>
            <w:r w:rsidRPr="00D77B6B">
              <w:rPr>
                <w:rFonts w:ascii="Aptos" w:hAnsi="Aptos"/>
                <w:b/>
                <w:bCs/>
                <w:sz w:val="20"/>
                <w:szCs w:val="20"/>
              </w:rPr>
              <w:t>No.</w:t>
            </w:r>
          </w:p>
        </w:tc>
        <w:tc>
          <w:tcPr>
            <w:tcW w:w="1240" w:type="dxa"/>
            <w:shd w:val="clear" w:color="auto" w:fill="FBE4D5"/>
          </w:tcPr>
          <w:p w14:paraId="683A1DE1" w14:textId="77777777" w:rsidR="003025B6" w:rsidRPr="00D77B6B" w:rsidRDefault="003025B6" w:rsidP="009E03B6">
            <w:pPr>
              <w:jc w:val="center"/>
              <w:rPr>
                <w:rFonts w:ascii="Aptos" w:hAnsi="Aptos"/>
                <w:b/>
                <w:bCs/>
                <w:sz w:val="20"/>
                <w:szCs w:val="20"/>
              </w:rPr>
            </w:pPr>
            <w:r w:rsidRPr="00D77B6B">
              <w:rPr>
                <w:rFonts w:ascii="Aptos" w:hAnsi="Aptos"/>
                <w:b/>
                <w:bCs/>
                <w:sz w:val="20"/>
                <w:szCs w:val="20"/>
              </w:rPr>
              <w:t>Clause Ref. No.</w:t>
            </w:r>
          </w:p>
        </w:tc>
        <w:tc>
          <w:tcPr>
            <w:tcW w:w="6372" w:type="dxa"/>
            <w:shd w:val="clear" w:color="auto" w:fill="FBE4D5"/>
          </w:tcPr>
          <w:p w14:paraId="18993076" w14:textId="77777777" w:rsidR="003025B6" w:rsidRPr="00D77B6B" w:rsidRDefault="003025B6" w:rsidP="009E03B6">
            <w:pPr>
              <w:jc w:val="center"/>
              <w:rPr>
                <w:rFonts w:ascii="Aptos" w:hAnsi="Aptos"/>
                <w:b/>
                <w:bCs/>
                <w:sz w:val="20"/>
                <w:szCs w:val="20"/>
              </w:rPr>
            </w:pPr>
            <w:r w:rsidRPr="00D77B6B">
              <w:rPr>
                <w:rFonts w:ascii="Aptos" w:hAnsi="Aptos"/>
                <w:b/>
                <w:bCs/>
                <w:sz w:val="20"/>
                <w:szCs w:val="20"/>
              </w:rPr>
              <w:t>Existing provision</w:t>
            </w:r>
          </w:p>
        </w:tc>
        <w:tc>
          <w:tcPr>
            <w:tcW w:w="6390" w:type="dxa"/>
            <w:shd w:val="clear" w:color="auto" w:fill="FBE4D5"/>
          </w:tcPr>
          <w:p w14:paraId="47E4CBAD" w14:textId="7B72862E" w:rsidR="003025B6" w:rsidRPr="00D77B6B" w:rsidRDefault="003025B6" w:rsidP="009E03B6">
            <w:pPr>
              <w:jc w:val="center"/>
              <w:rPr>
                <w:rFonts w:ascii="Aptos" w:hAnsi="Aptos"/>
                <w:b/>
                <w:bCs/>
                <w:sz w:val="20"/>
                <w:szCs w:val="20"/>
              </w:rPr>
            </w:pPr>
            <w:r w:rsidRPr="00D77B6B">
              <w:rPr>
                <w:rFonts w:ascii="Aptos" w:hAnsi="Aptos"/>
                <w:b/>
                <w:bCs/>
                <w:sz w:val="20"/>
                <w:szCs w:val="20"/>
              </w:rPr>
              <w:t xml:space="preserve">Amended </w:t>
            </w:r>
            <w:r w:rsidR="00353F01" w:rsidRPr="00D77B6B">
              <w:rPr>
                <w:rFonts w:ascii="Aptos" w:hAnsi="Aptos"/>
                <w:b/>
                <w:bCs/>
                <w:sz w:val="20"/>
                <w:szCs w:val="20"/>
              </w:rPr>
              <w:t>provision</w:t>
            </w:r>
          </w:p>
        </w:tc>
      </w:tr>
      <w:tr w:rsidR="003025B6" w:rsidRPr="00D77B6B" w14:paraId="00735A97" w14:textId="77777777" w:rsidTr="00571338">
        <w:tc>
          <w:tcPr>
            <w:tcW w:w="14568" w:type="dxa"/>
            <w:gridSpan w:val="5"/>
          </w:tcPr>
          <w:p w14:paraId="194BB327" w14:textId="45B843E5" w:rsidR="003025B6" w:rsidRPr="00D77B6B" w:rsidRDefault="009B2D33" w:rsidP="009E52A4">
            <w:pPr>
              <w:jc w:val="both"/>
              <w:rPr>
                <w:rFonts w:ascii="Aptos" w:hAnsi="Aptos"/>
                <w:b/>
                <w:bCs/>
                <w:sz w:val="20"/>
                <w:szCs w:val="20"/>
              </w:rPr>
            </w:pPr>
            <w:r w:rsidRPr="00D77B6B">
              <w:rPr>
                <w:rFonts w:ascii="Aptos" w:hAnsi="Aptos" w:cs="Arial"/>
                <w:b/>
                <w:sz w:val="20"/>
                <w:szCs w:val="20"/>
              </w:rPr>
              <w:t>GCC 40:  Conciliation</w:t>
            </w:r>
          </w:p>
        </w:tc>
      </w:tr>
      <w:tr w:rsidR="00E1079D" w:rsidRPr="00D77B6B" w14:paraId="3C88AE30" w14:textId="77777777" w:rsidTr="00571338">
        <w:trPr>
          <w:gridAfter w:val="1"/>
          <w:wAfter w:w="6" w:type="dxa"/>
        </w:trPr>
        <w:tc>
          <w:tcPr>
            <w:tcW w:w="560" w:type="dxa"/>
          </w:tcPr>
          <w:p w14:paraId="0AA0CF92" w14:textId="77777777" w:rsidR="00E1079D" w:rsidRPr="00D77B6B" w:rsidRDefault="00E1079D" w:rsidP="00067390">
            <w:pPr>
              <w:numPr>
                <w:ilvl w:val="0"/>
                <w:numId w:val="37"/>
              </w:numPr>
              <w:spacing w:line="288" w:lineRule="auto"/>
              <w:jc w:val="center"/>
              <w:rPr>
                <w:rFonts w:ascii="Aptos" w:hAnsi="Aptos"/>
                <w:sz w:val="20"/>
                <w:szCs w:val="20"/>
              </w:rPr>
            </w:pPr>
          </w:p>
        </w:tc>
        <w:tc>
          <w:tcPr>
            <w:tcW w:w="1240" w:type="dxa"/>
            <w:tcBorders>
              <w:top w:val="single" w:sz="4" w:space="0" w:color="auto"/>
              <w:left w:val="single" w:sz="4" w:space="0" w:color="auto"/>
              <w:bottom w:val="single" w:sz="4" w:space="0" w:color="auto"/>
              <w:right w:val="single" w:sz="4" w:space="0" w:color="auto"/>
            </w:tcBorders>
          </w:tcPr>
          <w:p w14:paraId="5647B83A" w14:textId="5F57DDC9" w:rsidR="00E1079D" w:rsidRPr="00D77B6B" w:rsidRDefault="00E1079D" w:rsidP="00E1079D">
            <w:pPr>
              <w:rPr>
                <w:rFonts w:ascii="Aptos" w:hAnsi="Aptos"/>
                <w:sz w:val="20"/>
                <w:szCs w:val="20"/>
              </w:rPr>
            </w:pPr>
            <w:r w:rsidRPr="00D77B6B">
              <w:rPr>
                <w:rFonts w:ascii="Aptos" w:hAnsi="Aptos"/>
                <w:sz w:val="20"/>
                <w:szCs w:val="20"/>
                <w:lang w:val="en-IN" w:eastAsia="en-IN"/>
              </w:rPr>
              <w:t>GCC 40.4</w:t>
            </w:r>
          </w:p>
        </w:tc>
        <w:tc>
          <w:tcPr>
            <w:tcW w:w="6372" w:type="dxa"/>
            <w:tcBorders>
              <w:top w:val="single" w:sz="4" w:space="0" w:color="auto"/>
              <w:left w:val="single" w:sz="4" w:space="0" w:color="auto"/>
              <w:bottom w:val="single" w:sz="4" w:space="0" w:color="auto"/>
              <w:right w:val="single" w:sz="4" w:space="0" w:color="auto"/>
            </w:tcBorders>
          </w:tcPr>
          <w:p w14:paraId="48E457D0" w14:textId="77777777" w:rsidR="00E1079D" w:rsidRPr="00D77B6B" w:rsidRDefault="00E1079D" w:rsidP="00E1079D">
            <w:pPr>
              <w:jc w:val="both"/>
              <w:rPr>
                <w:rFonts w:ascii="Aptos" w:hAnsi="Aptos"/>
                <w:sz w:val="20"/>
                <w:szCs w:val="20"/>
                <w:lang w:val="en-IN" w:eastAsia="en-IN"/>
              </w:rPr>
            </w:pPr>
            <w:r w:rsidRPr="00D77B6B">
              <w:rPr>
                <w:rFonts w:ascii="Aptos" w:hAnsi="Aptos"/>
                <w:sz w:val="20"/>
                <w:szCs w:val="20"/>
                <w:lang w:val="en-IN" w:eastAsia="en-IN"/>
              </w:rPr>
              <w:t>The Standard Operating Procedure for the conciliation mechanism shall be as follows:</w:t>
            </w:r>
          </w:p>
          <w:p w14:paraId="7B09A0B3" w14:textId="77777777" w:rsidR="00E1079D" w:rsidRPr="00D77B6B" w:rsidRDefault="00E1079D" w:rsidP="00E1079D">
            <w:pPr>
              <w:ind w:left="422" w:hanging="422"/>
              <w:jc w:val="both"/>
              <w:rPr>
                <w:rFonts w:ascii="Aptos" w:hAnsi="Aptos"/>
                <w:sz w:val="20"/>
                <w:szCs w:val="20"/>
                <w:lang w:val="en-IN" w:eastAsia="en-IN"/>
              </w:rPr>
            </w:pPr>
            <w:r w:rsidRPr="00D77B6B">
              <w:rPr>
                <w:rFonts w:ascii="Aptos" w:hAnsi="Aptos"/>
                <w:sz w:val="20"/>
                <w:szCs w:val="20"/>
                <w:lang w:val="en-IN" w:eastAsia="en-IN"/>
              </w:rPr>
              <w:t>………….</w:t>
            </w:r>
          </w:p>
          <w:p w14:paraId="3B66E093" w14:textId="77777777" w:rsidR="00E1079D" w:rsidRPr="00D77B6B" w:rsidRDefault="00E1079D" w:rsidP="00E1079D">
            <w:pPr>
              <w:ind w:left="422" w:hanging="422"/>
              <w:jc w:val="both"/>
              <w:rPr>
                <w:rFonts w:ascii="Aptos" w:hAnsi="Aptos"/>
                <w:sz w:val="20"/>
                <w:szCs w:val="20"/>
                <w:lang w:val="en-IN" w:eastAsia="en-IN"/>
              </w:rPr>
            </w:pPr>
            <w:r w:rsidRPr="00D77B6B">
              <w:rPr>
                <w:rFonts w:ascii="Aptos" w:hAnsi="Aptos"/>
                <w:sz w:val="20"/>
                <w:szCs w:val="20"/>
                <w:lang w:val="en-IN" w:eastAsia="en-IN"/>
              </w:rPr>
              <w:t>………….</w:t>
            </w:r>
          </w:p>
          <w:p w14:paraId="74C23074" w14:textId="77777777" w:rsidR="00E1079D" w:rsidRPr="00D77B6B" w:rsidRDefault="00E1079D" w:rsidP="00E1079D">
            <w:pPr>
              <w:ind w:left="422" w:hanging="422"/>
              <w:jc w:val="both"/>
              <w:rPr>
                <w:rFonts w:ascii="Aptos" w:hAnsi="Aptos"/>
                <w:sz w:val="20"/>
                <w:szCs w:val="20"/>
                <w:lang w:val="en-IN" w:eastAsia="en-IN"/>
              </w:rPr>
            </w:pPr>
          </w:p>
          <w:p w14:paraId="2B361BCE" w14:textId="77777777" w:rsidR="00E1079D" w:rsidRPr="00D77B6B" w:rsidRDefault="00E1079D" w:rsidP="00D50C8B">
            <w:pPr>
              <w:ind w:left="522" w:hanging="522"/>
              <w:jc w:val="both"/>
              <w:rPr>
                <w:rFonts w:ascii="Aptos" w:hAnsi="Aptos"/>
                <w:b/>
                <w:bCs/>
                <w:sz w:val="20"/>
                <w:szCs w:val="20"/>
                <w:lang w:val="en-IN" w:eastAsia="en-IN"/>
              </w:rPr>
            </w:pPr>
            <w:r w:rsidRPr="00D77B6B">
              <w:rPr>
                <w:rFonts w:ascii="Aptos" w:hAnsi="Aptos"/>
                <w:sz w:val="20"/>
                <w:szCs w:val="20"/>
                <w:lang w:val="en-IN" w:eastAsia="en-IN"/>
              </w:rPr>
              <w:t xml:space="preserve"> viii) </w:t>
            </w:r>
            <w:r w:rsidRPr="00D77B6B">
              <w:rPr>
                <w:rFonts w:ascii="Aptos" w:hAnsi="Aptos"/>
                <w:sz w:val="20"/>
                <w:szCs w:val="20"/>
                <w:lang w:val="en-IN" w:eastAsia="en-IN"/>
              </w:rPr>
              <w:tab/>
              <w:t xml:space="preserve">In case of failure of the conciliation process at the level of the Conciliation Committee, the parties may withdraw from conciliation process and take recourse to the laid down legal process of Courts. </w:t>
            </w:r>
            <w:r w:rsidRPr="00D77B6B">
              <w:rPr>
                <w:rFonts w:ascii="Aptos" w:hAnsi="Aptos"/>
                <w:b/>
                <w:bCs/>
                <w:sz w:val="20"/>
                <w:szCs w:val="20"/>
                <w:lang w:val="en-IN" w:eastAsia="en-IN"/>
              </w:rPr>
              <w:t>However, the option of Arbitration would not be available once the conciliation mechanism has been exercised.</w:t>
            </w:r>
          </w:p>
          <w:p w14:paraId="18737F03" w14:textId="58C9D62A" w:rsidR="00067390" w:rsidRPr="00D77B6B" w:rsidRDefault="00067390" w:rsidP="00E1079D">
            <w:pPr>
              <w:ind w:left="414" w:hanging="414"/>
              <w:jc w:val="both"/>
              <w:rPr>
                <w:rFonts w:ascii="Aptos" w:hAnsi="Aptos"/>
                <w:b/>
                <w:bCs/>
                <w:sz w:val="20"/>
                <w:szCs w:val="20"/>
              </w:rPr>
            </w:pPr>
          </w:p>
        </w:tc>
        <w:tc>
          <w:tcPr>
            <w:tcW w:w="6390" w:type="dxa"/>
            <w:tcBorders>
              <w:top w:val="single" w:sz="4" w:space="0" w:color="auto"/>
              <w:left w:val="single" w:sz="4" w:space="0" w:color="auto"/>
              <w:bottom w:val="single" w:sz="4" w:space="0" w:color="auto"/>
              <w:right w:val="single" w:sz="4" w:space="0" w:color="auto"/>
            </w:tcBorders>
          </w:tcPr>
          <w:p w14:paraId="5229E532" w14:textId="77777777" w:rsidR="00E1079D" w:rsidRPr="00D77B6B" w:rsidRDefault="00E1079D" w:rsidP="00E1079D">
            <w:pPr>
              <w:jc w:val="both"/>
              <w:rPr>
                <w:rFonts w:ascii="Aptos" w:hAnsi="Aptos"/>
                <w:sz w:val="20"/>
                <w:szCs w:val="20"/>
                <w:lang w:val="en-IN" w:eastAsia="en-IN"/>
              </w:rPr>
            </w:pPr>
            <w:r w:rsidRPr="00D77B6B">
              <w:rPr>
                <w:rFonts w:ascii="Aptos" w:hAnsi="Aptos"/>
                <w:sz w:val="20"/>
                <w:szCs w:val="20"/>
                <w:lang w:val="en-IN" w:eastAsia="en-IN"/>
              </w:rPr>
              <w:t>The Standard Operating Procedure for the conciliation mechanism shall be as follows:</w:t>
            </w:r>
          </w:p>
          <w:p w14:paraId="2C4A8422" w14:textId="77777777" w:rsidR="00E1079D" w:rsidRPr="00D77B6B" w:rsidRDefault="00E1079D" w:rsidP="00E1079D">
            <w:pPr>
              <w:ind w:left="422" w:hanging="422"/>
              <w:jc w:val="both"/>
              <w:rPr>
                <w:rFonts w:ascii="Aptos" w:hAnsi="Aptos"/>
                <w:sz w:val="20"/>
                <w:szCs w:val="20"/>
                <w:lang w:val="en-IN" w:eastAsia="en-IN"/>
              </w:rPr>
            </w:pPr>
            <w:r w:rsidRPr="00D77B6B">
              <w:rPr>
                <w:rFonts w:ascii="Aptos" w:hAnsi="Aptos"/>
                <w:sz w:val="20"/>
                <w:szCs w:val="20"/>
                <w:lang w:val="en-IN" w:eastAsia="en-IN"/>
              </w:rPr>
              <w:t>………….</w:t>
            </w:r>
          </w:p>
          <w:p w14:paraId="41BBE571" w14:textId="77777777" w:rsidR="00E1079D" w:rsidRPr="00D77B6B" w:rsidRDefault="00E1079D" w:rsidP="00E1079D">
            <w:pPr>
              <w:ind w:left="422" w:hanging="422"/>
              <w:jc w:val="both"/>
              <w:rPr>
                <w:rFonts w:ascii="Aptos" w:hAnsi="Aptos"/>
                <w:sz w:val="20"/>
                <w:szCs w:val="20"/>
                <w:lang w:val="en-IN" w:eastAsia="en-IN"/>
              </w:rPr>
            </w:pPr>
            <w:r w:rsidRPr="00D77B6B">
              <w:rPr>
                <w:rFonts w:ascii="Aptos" w:hAnsi="Aptos"/>
                <w:sz w:val="20"/>
                <w:szCs w:val="20"/>
                <w:lang w:val="en-IN" w:eastAsia="en-IN"/>
              </w:rPr>
              <w:t>………….</w:t>
            </w:r>
          </w:p>
          <w:p w14:paraId="605DF8C4" w14:textId="77777777" w:rsidR="00E1079D" w:rsidRPr="00D77B6B" w:rsidRDefault="00E1079D" w:rsidP="00E1079D">
            <w:pPr>
              <w:ind w:left="422" w:hanging="422"/>
              <w:jc w:val="both"/>
              <w:rPr>
                <w:rFonts w:ascii="Aptos" w:hAnsi="Aptos"/>
                <w:sz w:val="20"/>
                <w:szCs w:val="20"/>
                <w:lang w:val="en-IN" w:eastAsia="en-IN"/>
              </w:rPr>
            </w:pPr>
          </w:p>
          <w:p w14:paraId="21DC45D2" w14:textId="101D5371" w:rsidR="00E1079D" w:rsidRPr="00D77B6B" w:rsidRDefault="00E1079D" w:rsidP="00E1079D">
            <w:pPr>
              <w:ind w:left="432" w:hanging="432"/>
              <w:jc w:val="both"/>
              <w:rPr>
                <w:rFonts w:ascii="Aptos" w:hAnsi="Aptos" w:cs="Segoe UI"/>
                <w:sz w:val="20"/>
                <w:szCs w:val="20"/>
              </w:rPr>
            </w:pPr>
            <w:r w:rsidRPr="00D77B6B">
              <w:rPr>
                <w:rFonts w:ascii="Aptos" w:hAnsi="Aptos"/>
                <w:sz w:val="20"/>
                <w:szCs w:val="20"/>
                <w:lang w:val="en-IN" w:eastAsia="en-IN"/>
              </w:rPr>
              <w:t xml:space="preserve">viii) </w:t>
            </w:r>
            <w:r w:rsidRPr="00D77B6B">
              <w:rPr>
                <w:rFonts w:ascii="Aptos" w:hAnsi="Aptos"/>
                <w:sz w:val="20"/>
                <w:szCs w:val="20"/>
                <w:lang w:val="en-IN" w:eastAsia="en-IN"/>
              </w:rPr>
              <w:tab/>
              <w:t xml:space="preserve">In case of failure of the conciliation process at the level of the Conciliation Committee, the parties may withdraw from conciliation process and take recourse to </w:t>
            </w:r>
            <w:r w:rsidRPr="00D77B6B">
              <w:rPr>
                <w:rFonts w:ascii="Aptos" w:hAnsi="Aptos" w:cs="Calibri"/>
                <w:b/>
                <w:sz w:val="20"/>
                <w:szCs w:val="20"/>
                <w:lang w:val="en-IN" w:eastAsia="en-IN"/>
              </w:rPr>
              <w:t>Arbitration proceedings or</w:t>
            </w:r>
            <w:r w:rsidRPr="00D77B6B">
              <w:rPr>
                <w:rFonts w:ascii="Aptos" w:hAnsi="Aptos" w:cs="Calibri"/>
                <w:bCs/>
                <w:sz w:val="20"/>
                <w:szCs w:val="20"/>
                <w:lang w:val="en-IN" w:eastAsia="en-IN"/>
              </w:rPr>
              <w:t xml:space="preserve"> </w:t>
            </w:r>
            <w:r w:rsidRPr="00D77B6B">
              <w:rPr>
                <w:rFonts w:ascii="Aptos" w:hAnsi="Aptos"/>
                <w:sz w:val="20"/>
                <w:szCs w:val="20"/>
                <w:lang w:val="en-IN" w:eastAsia="en-IN"/>
              </w:rPr>
              <w:t xml:space="preserve">the laid down legal process of Courts. </w:t>
            </w:r>
          </w:p>
        </w:tc>
      </w:tr>
      <w:tr w:rsidR="00E1079D" w:rsidRPr="00D77B6B" w14:paraId="16F8D67A" w14:textId="77777777" w:rsidTr="00571338">
        <w:trPr>
          <w:gridAfter w:val="1"/>
          <w:wAfter w:w="6" w:type="dxa"/>
        </w:trPr>
        <w:tc>
          <w:tcPr>
            <w:tcW w:w="560" w:type="dxa"/>
          </w:tcPr>
          <w:p w14:paraId="00803D18" w14:textId="712EB9F4" w:rsidR="00E1079D" w:rsidRPr="00D77B6B" w:rsidRDefault="00E1079D" w:rsidP="00067390">
            <w:pPr>
              <w:numPr>
                <w:ilvl w:val="0"/>
                <w:numId w:val="37"/>
              </w:numPr>
              <w:spacing w:line="288" w:lineRule="auto"/>
              <w:jc w:val="center"/>
              <w:rPr>
                <w:rFonts w:ascii="Aptos" w:hAnsi="Aptos"/>
                <w:sz w:val="20"/>
                <w:szCs w:val="20"/>
              </w:rPr>
            </w:pPr>
          </w:p>
        </w:tc>
        <w:tc>
          <w:tcPr>
            <w:tcW w:w="1240" w:type="dxa"/>
            <w:tcBorders>
              <w:top w:val="single" w:sz="4" w:space="0" w:color="auto"/>
              <w:left w:val="single" w:sz="4" w:space="0" w:color="auto"/>
              <w:bottom w:val="single" w:sz="4" w:space="0" w:color="auto"/>
              <w:right w:val="single" w:sz="4" w:space="0" w:color="auto"/>
            </w:tcBorders>
          </w:tcPr>
          <w:p w14:paraId="52B47F4F" w14:textId="5016E087" w:rsidR="00E1079D" w:rsidRPr="00D77B6B" w:rsidRDefault="00E1079D" w:rsidP="00E1079D">
            <w:pPr>
              <w:rPr>
                <w:rFonts w:ascii="Aptos" w:hAnsi="Aptos"/>
                <w:sz w:val="20"/>
                <w:szCs w:val="20"/>
              </w:rPr>
            </w:pPr>
            <w:r w:rsidRPr="00D77B6B">
              <w:rPr>
                <w:rFonts w:ascii="Aptos" w:hAnsi="Aptos"/>
                <w:sz w:val="20"/>
                <w:szCs w:val="20"/>
                <w:lang w:val="en-IN" w:eastAsia="en-IN"/>
              </w:rPr>
              <w:t>GCC 40.5</w:t>
            </w:r>
          </w:p>
        </w:tc>
        <w:tc>
          <w:tcPr>
            <w:tcW w:w="6372" w:type="dxa"/>
            <w:tcBorders>
              <w:top w:val="single" w:sz="4" w:space="0" w:color="auto"/>
              <w:left w:val="single" w:sz="4" w:space="0" w:color="auto"/>
              <w:bottom w:val="single" w:sz="4" w:space="0" w:color="auto"/>
              <w:right w:val="single" w:sz="4" w:space="0" w:color="auto"/>
            </w:tcBorders>
          </w:tcPr>
          <w:p w14:paraId="7184DF60" w14:textId="18B08A04" w:rsidR="00E1079D" w:rsidRPr="00D77B6B" w:rsidRDefault="00E1079D" w:rsidP="00E1079D">
            <w:pPr>
              <w:jc w:val="both"/>
              <w:rPr>
                <w:rFonts w:ascii="Aptos" w:hAnsi="Aptos"/>
                <w:sz w:val="20"/>
                <w:szCs w:val="20"/>
              </w:rPr>
            </w:pPr>
            <w:r w:rsidRPr="00D77B6B">
              <w:rPr>
                <w:rFonts w:ascii="Aptos" w:hAnsi="Aptos"/>
                <w:sz w:val="20"/>
                <w:szCs w:val="20"/>
                <w:lang w:val="en-IN" w:eastAsia="en-IN"/>
              </w:rPr>
              <w:t xml:space="preserve">In cases of disputes pending before the Arbitration Tribunals or the Courts, both of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D77B6B">
              <w:rPr>
                <w:rFonts w:ascii="Aptos" w:hAnsi="Aptos"/>
                <w:b/>
                <w:bCs/>
                <w:sz w:val="20"/>
                <w:szCs w:val="20"/>
                <w:lang w:val="en-IN" w:eastAsia="en-IN"/>
              </w:rPr>
              <w:t>The option of resolution through conciliation through CCIE would be open only in the event of the parties withdrawing from arbitration proceedings and undertaking to forego their rights to proceed for further arbitration in the subject matter.</w:t>
            </w:r>
            <w:r w:rsidRPr="00D77B6B">
              <w:rPr>
                <w:rFonts w:ascii="Aptos" w:hAnsi="Aptos"/>
                <w:sz w:val="20"/>
                <w:szCs w:val="20"/>
                <w:lang w:val="en-IN" w:eastAsia="en-IN"/>
              </w:rPr>
              <w:t xml:space="preserve"> However, other legal remedies would be open to the parties in the event of the conciliation proceedings not being successful.</w:t>
            </w:r>
          </w:p>
        </w:tc>
        <w:tc>
          <w:tcPr>
            <w:tcW w:w="6390" w:type="dxa"/>
            <w:tcBorders>
              <w:top w:val="single" w:sz="4" w:space="0" w:color="auto"/>
              <w:left w:val="single" w:sz="4" w:space="0" w:color="auto"/>
              <w:bottom w:val="single" w:sz="4" w:space="0" w:color="auto"/>
              <w:right w:val="single" w:sz="4" w:space="0" w:color="auto"/>
            </w:tcBorders>
          </w:tcPr>
          <w:p w14:paraId="47AB6F4E" w14:textId="77777777" w:rsidR="00E1079D" w:rsidRPr="00D77B6B" w:rsidRDefault="00E1079D" w:rsidP="00E1079D">
            <w:pPr>
              <w:jc w:val="both"/>
              <w:rPr>
                <w:rFonts w:ascii="Aptos" w:hAnsi="Aptos" w:cs="Calibri"/>
                <w:b/>
                <w:bCs/>
                <w:sz w:val="20"/>
                <w:szCs w:val="20"/>
                <w:lang w:val="en-IN" w:eastAsia="en-IN"/>
              </w:rPr>
            </w:pPr>
            <w:r w:rsidRPr="00D77B6B">
              <w:rPr>
                <w:rFonts w:ascii="Aptos" w:hAnsi="Aptos" w:cs="Calibri"/>
                <w:bCs/>
                <w:sz w:val="20"/>
                <w:szCs w:val="20"/>
                <w:lang w:val="en-IN" w:eastAsia="en-IN"/>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D77B6B">
              <w:rPr>
                <w:rFonts w:ascii="Aptos" w:hAnsi="Aptos"/>
                <w:b/>
                <w:bCs/>
                <w:sz w:val="20"/>
                <w:szCs w:val="20"/>
                <w:lang w:val="en-IN" w:eastAsia="en-IN"/>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Pr="00D77B6B">
              <w:rPr>
                <w:rFonts w:ascii="Aptos" w:hAnsi="Aptos" w:cs="Calibri"/>
                <w:b/>
                <w:bCs/>
                <w:sz w:val="20"/>
                <w:szCs w:val="20"/>
                <w:lang w:val="en-IN" w:eastAsia="en-IN"/>
              </w:rPr>
              <w:t>However, the parties may resume the Arbitration proceedings or take recourse to any other legal remedies in the event of the conciliation proceedings not being successful.</w:t>
            </w:r>
          </w:p>
          <w:p w14:paraId="117A5DD7" w14:textId="107FAEA1" w:rsidR="00E1079D" w:rsidRPr="00D77B6B" w:rsidRDefault="00E1079D" w:rsidP="00E1079D">
            <w:pPr>
              <w:jc w:val="both"/>
              <w:rPr>
                <w:rFonts w:ascii="Aptos" w:hAnsi="Aptos"/>
                <w:b/>
                <w:bCs/>
                <w:sz w:val="20"/>
                <w:szCs w:val="20"/>
              </w:rPr>
            </w:pPr>
          </w:p>
        </w:tc>
      </w:tr>
    </w:tbl>
    <w:p w14:paraId="3466491D" w14:textId="77777777" w:rsidR="00BE6AA5" w:rsidRDefault="00BE6AA5" w:rsidP="00A93BAA">
      <w:pPr>
        <w:rPr>
          <w:rFonts w:ascii="Aptos" w:hAnsi="Aptos"/>
          <w:i/>
          <w:iCs/>
          <w:sz w:val="20"/>
          <w:szCs w:val="20"/>
        </w:rPr>
      </w:pPr>
    </w:p>
    <w:p w14:paraId="48DAC115" w14:textId="58F9BCA4" w:rsidR="00B30759" w:rsidRPr="00B30759" w:rsidRDefault="00B30759" w:rsidP="00B30759">
      <w:pPr>
        <w:tabs>
          <w:tab w:val="left" w:pos="6201"/>
        </w:tabs>
        <w:rPr>
          <w:rFonts w:ascii="Aptos" w:hAnsi="Aptos"/>
          <w:sz w:val="20"/>
          <w:szCs w:val="20"/>
        </w:rPr>
      </w:pPr>
      <w:r>
        <w:rPr>
          <w:rFonts w:ascii="Aptos" w:hAnsi="Aptos"/>
          <w:sz w:val="20"/>
          <w:szCs w:val="20"/>
        </w:rPr>
        <w:tab/>
      </w:r>
      <w:r>
        <w:rPr>
          <w:rFonts w:ascii="Aptos" w:hAnsi="Aptos"/>
          <w:sz w:val="20"/>
          <w:szCs w:val="20"/>
        </w:rPr>
        <w:pict w14:anchorId="4D874E3F">
          <v:shape id="_x0000_i1026" type="#_x0000_t75" alt="Microsoft Office Signature Line..." style="width:39.75pt;height:19.9pt">
            <v:imagedata r:id="rId11" o:title=""/>
            <o:lock v:ext="edit" ungrouping="t" rotation="t" cropping="t" verticies="t" text="t" grouping="t"/>
            <o:signatureline v:ext="edit" id="{1A8448A9-6A73-460B-9F4A-DE43355C1986}" provid="{00000000-0000-0000-0000-000000000000}" o:suggestedsigner="Adil" o:suggestedsigner2="Manager (CS)" showsigndate="f" issignatureline="t"/>
          </v:shape>
        </w:pict>
      </w:r>
    </w:p>
    <w:sectPr w:rsidR="00B30759" w:rsidRPr="00B30759" w:rsidSect="00634375">
      <w:headerReference w:type="default" r:id="rId12"/>
      <w:footerReference w:type="default" r:id="rId13"/>
      <w:pgSz w:w="16834" w:h="11909" w:orient="landscape" w:code="9"/>
      <w:pgMar w:top="851" w:right="1174" w:bottom="1620" w:left="1260" w:header="8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6BD4D1" w14:textId="77777777" w:rsidR="00075625" w:rsidRDefault="00075625">
      <w:r>
        <w:separator/>
      </w:r>
    </w:p>
  </w:endnote>
  <w:endnote w:type="continuationSeparator" w:id="0">
    <w:p w14:paraId="4F4EE6A6" w14:textId="77777777" w:rsidR="00075625" w:rsidRDefault="00075625">
      <w:r>
        <w:continuationSeparator/>
      </w:r>
    </w:p>
  </w:endnote>
  <w:endnote w:type="continuationNotice" w:id="1">
    <w:p w14:paraId="2E7A1841" w14:textId="77777777" w:rsidR="00075625" w:rsidRDefault="000756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l‚r –¾’©">
    <w:altName w:val="Calibri"/>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12E13A" w14:textId="77777777" w:rsidR="00075625" w:rsidRDefault="00075625">
      <w:r>
        <w:separator/>
      </w:r>
    </w:p>
  </w:footnote>
  <w:footnote w:type="continuationSeparator" w:id="0">
    <w:p w14:paraId="209A536B" w14:textId="77777777" w:rsidR="00075625" w:rsidRDefault="00075625">
      <w:r>
        <w:continuationSeparator/>
      </w:r>
    </w:p>
  </w:footnote>
  <w:footnote w:type="continuationNotice" w:id="1">
    <w:p w14:paraId="3176B5E1" w14:textId="77777777" w:rsidR="00075625" w:rsidRDefault="000756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2B74B8" w14:textId="77777777" w:rsidR="002F14B0" w:rsidRPr="006335ED" w:rsidRDefault="002F14B0">
    <w:pPr>
      <w:rPr>
        <w:rFonts w:ascii="Aptos" w:hAnsi="Aptos"/>
      </w:rPr>
    </w:pPr>
  </w:p>
  <w:tbl>
    <w:tblPr>
      <w:tblW w:w="1458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BE4D5"/>
      <w:tblLook w:val="04A0" w:firstRow="1" w:lastRow="0" w:firstColumn="1" w:lastColumn="0" w:noHBand="0" w:noVBand="1"/>
    </w:tblPr>
    <w:tblGrid>
      <w:gridCol w:w="14580"/>
    </w:tblGrid>
    <w:tr w:rsidR="006676B3" w14:paraId="709FA474" w14:textId="77777777">
      <w:tc>
        <w:tcPr>
          <w:tcW w:w="14580" w:type="dxa"/>
          <w:shd w:val="clear" w:color="auto" w:fill="FBE4D5"/>
        </w:tcPr>
        <w:p w14:paraId="7E71D906" w14:textId="230DD288" w:rsidR="006676B3" w:rsidRDefault="009B0C1E">
          <w:pPr>
            <w:pStyle w:val="Header"/>
            <w:jc w:val="both"/>
            <w:rPr>
              <w:rFonts w:ascii="Aptos" w:hAnsi="Aptos" w:cs="Arial"/>
              <w:sz w:val="20"/>
              <w:szCs w:val="20"/>
            </w:rPr>
          </w:pPr>
          <w:r>
            <w:rPr>
              <w:rFonts w:ascii="Aptos" w:hAnsi="Aptos" w:cs="Arial"/>
              <w:b/>
              <w:sz w:val="20"/>
              <w:szCs w:val="20"/>
              <w:lang w:val="en-GB"/>
            </w:rPr>
            <w:t>Amendment No</w:t>
          </w:r>
          <w:r w:rsidR="006676B3">
            <w:rPr>
              <w:rFonts w:ascii="Aptos" w:hAnsi="Aptos" w:cs="Arial"/>
              <w:b/>
              <w:bCs/>
              <w:sz w:val="20"/>
              <w:szCs w:val="20"/>
              <w:lang w:bidi="hi-IN"/>
            </w:rPr>
            <w:t xml:space="preserve">.-I dated </w:t>
          </w:r>
          <w:r w:rsidR="00B30759">
            <w:rPr>
              <w:rFonts w:ascii="Aptos" w:hAnsi="Aptos" w:cs="Arial"/>
              <w:b/>
              <w:bCs/>
              <w:sz w:val="20"/>
              <w:szCs w:val="20"/>
              <w:lang w:bidi="hi-IN"/>
            </w:rPr>
            <w:t>29</w:t>
          </w:r>
          <w:r w:rsidR="006676B3">
            <w:rPr>
              <w:rFonts w:ascii="Aptos" w:hAnsi="Aptos" w:cs="Arial"/>
              <w:b/>
              <w:bCs/>
              <w:sz w:val="20"/>
              <w:szCs w:val="20"/>
              <w:lang w:bidi="hi-IN"/>
            </w:rPr>
            <w:t xml:space="preserve">/05/2024 </w:t>
          </w:r>
          <w:r w:rsidR="00726D81">
            <w:rPr>
              <w:rFonts w:ascii="Aptos" w:hAnsi="Aptos" w:cs="Arial"/>
              <w:b/>
              <w:bCs/>
              <w:sz w:val="20"/>
              <w:szCs w:val="20"/>
              <w:lang w:bidi="hi-IN"/>
            </w:rPr>
            <w:t xml:space="preserve">to the Bidding Document for </w:t>
          </w:r>
          <w:r w:rsidR="00726D81">
            <w:rPr>
              <w:rFonts w:ascii="Aptos" w:hAnsi="Aptos"/>
              <w:b/>
              <w:sz w:val="20"/>
              <w:szCs w:val="20"/>
              <w:u w:val="single"/>
            </w:rPr>
            <w:t>400kV GIS Substation Package SS-123</w:t>
          </w:r>
          <w:r w:rsidR="00726D81">
            <w:rPr>
              <w:rFonts w:ascii="Aptos" w:hAnsi="Aptos"/>
              <w:b/>
              <w:sz w:val="20"/>
              <w:szCs w:val="20"/>
            </w:rPr>
            <w:t xml:space="preserve"> </w:t>
          </w:r>
          <w:r w:rsidR="00726D81">
            <w:rPr>
              <w:rFonts w:ascii="Aptos" w:hAnsi="Aptos"/>
              <w:bCs/>
              <w:sz w:val="20"/>
              <w:szCs w:val="20"/>
            </w:rPr>
            <w:t xml:space="preserve">for (a) Extn. of 400/220kV Rajarhat GIS S/S under ‘Eastern Region Expansion Scheme-XXXXI (ERES-XXXXI)’ and (b) Extn. of 400/220kV </w:t>
          </w:r>
          <w:proofErr w:type="spellStart"/>
          <w:r w:rsidR="00726D81">
            <w:rPr>
              <w:rFonts w:ascii="Aptos" w:hAnsi="Aptos"/>
              <w:bCs/>
              <w:sz w:val="20"/>
              <w:szCs w:val="20"/>
            </w:rPr>
            <w:t>Magarwada</w:t>
          </w:r>
          <w:proofErr w:type="spellEnd"/>
          <w:r w:rsidR="00726D81">
            <w:rPr>
              <w:rFonts w:ascii="Aptos" w:hAnsi="Aptos"/>
              <w:bCs/>
              <w:sz w:val="20"/>
              <w:szCs w:val="20"/>
            </w:rPr>
            <w:t xml:space="preserve"> GIS S/S under ‘Augmentation of Transformation Capacity at 400/220 kV </w:t>
          </w:r>
          <w:proofErr w:type="spellStart"/>
          <w:r w:rsidR="00726D81">
            <w:rPr>
              <w:rFonts w:ascii="Aptos" w:hAnsi="Aptos"/>
              <w:bCs/>
              <w:sz w:val="20"/>
              <w:szCs w:val="20"/>
            </w:rPr>
            <w:t>Magarwada</w:t>
          </w:r>
          <w:proofErr w:type="spellEnd"/>
          <w:r w:rsidR="00726D81">
            <w:rPr>
              <w:rFonts w:ascii="Aptos" w:hAnsi="Aptos"/>
              <w:bCs/>
              <w:sz w:val="20"/>
              <w:szCs w:val="20"/>
            </w:rPr>
            <w:t xml:space="preserve"> GIS substation in DD &amp; DNH by 400/220 kV, 1x500 MVA ICT (3rd)’</w:t>
          </w:r>
          <w:r w:rsidR="00726D81">
            <w:rPr>
              <w:rFonts w:ascii="Aptos" w:hAnsi="Aptos" w:cs="Arial"/>
              <w:bCs/>
              <w:sz w:val="20"/>
              <w:szCs w:val="20"/>
              <w:lang w:bidi="hi-IN"/>
            </w:rPr>
            <w:t>.</w:t>
          </w:r>
        </w:p>
      </w:tc>
    </w:tr>
    <w:tr w:rsidR="006676B3" w14:paraId="188C5439" w14:textId="77777777">
      <w:trPr>
        <w:trHeight w:val="114"/>
      </w:trPr>
      <w:tc>
        <w:tcPr>
          <w:tcW w:w="14580" w:type="dxa"/>
          <w:shd w:val="clear" w:color="auto" w:fill="FBE4D5"/>
        </w:tcPr>
        <w:p w14:paraId="3774D7EC" w14:textId="21ECF66A" w:rsidR="006676B3" w:rsidRDefault="008D7AD2">
          <w:pPr>
            <w:pStyle w:val="Header"/>
            <w:spacing w:line="276" w:lineRule="auto"/>
            <w:jc w:val="both"/>
            <w:rPr>
              <w:rFonts w:ascii="Aptos" w:hAnsi="Aptos" w:cs="Arial"/>
              <w:b/>
              <w:bCs/>
              <w:sz w:val="20"/>
              <w:szCs w:val="20"/>
              <w:u w:val="single"/>
            </w:rPr>
          </w:pPr>
          <w:r>
            <w:rPr>
              <w:rFonts w:ascii="Aptos" w:hAnsi="Aptos"/>
              <w:b/>
              <w:bCs/>
              <w:sz w:val="20"/>
              <w:szCs w:val="20"/>
            </w:rPr>
            <w:t>Specification No</w:t>
          </w:r>
          <w:r>
            <w:rPr>
              <w:rFonts w:ascii="Aptos" w:hAnsi="Aptos"/>
              <w:sz w:val="20"/>
              <w:szCs w:val="20"/>
            </w:rPr>
            <w:t xml:space="preserve">.: </w:t>
          </w:r>
          <w:r>
            <w:rPr>
              <w:rFonts w:ascii="Aptos" w:hAnsi="Aptos" w:cs="Arial"/>
              <w:sz w:val="20"/>
              <w:szCs w:val="20"/>
              <w:lang w:bidi="hi-IN"/>
            </w:rPr>
            <w:t>CC/NT/W-GIS/DOM/A04/24/01196</w:t>
          </w:r>
        </w:p>
      </w:tc>
    </w:tr>
  </w:tbl>
  <w:p w14:paraId="523F6F39" w14:textId="77777777" w:rsidR="00E65097" w:rsidRPr="006335ED" w:rsidRDefault="00E65097" w:rsidP="00D457F9">
    <w:pPr>
      <w:pStyle w:val="Header"/>
      <w:jc w:val="both"/>
      <w:rPr>
        <w:rFonts w:ascii="Aptos" w:hAnsi="Aptos" w:cs="Arial"/>
        <w:b/>
        <w:sz w:val="2"/>
        <w:szCs w:val="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25pt;height:13.45pt;visibility:visible;mso-wrap-style:square" o:bullet="t">
        <v:imagedata r:id="rId1" o:title=""/>
      </v:shape>
    </w:pict>
  </w:numPicBullet>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7" w15:restartNumberingAfterBreak="0">
    <w:nsid w:val="0E5A3F99"/>
    <w:multiLevelType w:val="multilevel"/>
    <w:tmpl w:val="125E18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DD345E"/>
    <w:multiLevelType w:val="hybridMultilevel"/>
    <w:tmpl w:val="134823A4"/>
    <w:lvl w:ilvl="0" w:tplc="64847738">
      <w:start w:val="1"/>
      <w:numFmt w:val="decimal"/>
      <w:lvlText w:val="%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1"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6"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F445AC"/>
    <w:multiLevelType w:val="hybridMultilevel"/>
    <w:tmpl w:val="A20049D6"/>
    <w:lvl w:ilvl="0" w:tplc="100E4ECA">
      <w:start w:val="1"/>
      <w:numFmt w:val="lowerLetter"/>
      <w:pStyle w:val="DefaultParagraphFont1"/>
      <w:lvlText w:val="(%1)"/>
      <w:lvlJc w:val="left"/>
      <w:pPr>
        <w:tabs>
          <w:tab w:val="num" w:pos="3987"/>
        </w:tabs>
        <w:ind w:left="3987" w:hanging="567"/>
      </w:pPr>
      <w:rPr>
        <w:rFonts w:ascii="Aptos" w:hAnsi="Aptos" w:cs="Times New Roman" w:hint="default"/>
        <w:b w:val="0"/>
        <w:i w:val="0"/>
        <w:strike w:val="0"/>
        <w:dstrike w:val="0"/>
        <w:color w:val="auto"/>
        <w:sz w:val="20"/>
        <w:szCs w:val="20"/>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8"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1"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2" w15:restartNumberingAfterBreak="0">
    <w:nsid w:val="3F79550F"/>
    <w:multiLevelType w:val="multilevel"/>
    <w:tmpl w:val="D1367B3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443C66DD"/>
    <w:multiLevelType w:val="hybridMultilevel"/>
    <w:tmpl w:val="F76EE3FE"/>
    <w:lvl w:ilvl="0" w:tplc="51627EF4">
      <w:start w:val="1"/>
      <w:numFmt w:val="lowerLetter"/>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5"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9" w15:restartNumberingAfterBreak="0">
    <w:nsid w:val="4A886F3A"/>
    <w:multiLevelType w:val="hybridMultilevel"/>
    <w:tmpl w:val="779C21BA"/>
    <w:lvl w:ilvl="0" w:tplc="1E40D15E">
      <w:start w:val="1"/>
      <w:numFmt w:val="decimal"/>
      <w:lvlText w:val="%1."/>
      <w:lvlJc w:val="left"/>
      <w:pPr>
        <w:ind w:left="720" w:hanging="360"/>
      </w:pPr>
    </w:lvl>
    <w:lvl w:ilvl="1" w:tplc="86EC9F28">
      <w:start w:val="1"/>
      <w:numFmt w:val="lowerLetter"/>
      <w:lvlText w:val="%2."/>
      <w:lvlJc w:val="left"/>
      <w:pPr>
        <w:ind w:left="1440" w:hanging="360"/>
      </w:pPr>
    </w:lvl>
    <w:lvl w:ilvl="2" w:tplc="646CE1B8">
      <w:start w:val="1"/>
      <w:numFmt w:val="lowerRoman"/>
      <w:lvlText w:val="%3."/>
      <w:lvlJc w:val="right"/>
      <w:pPr>
        <w:ind w:left="2160" w:hanging="180"/>
      </w:pPr>
    </w:lvl>
    <w:lvl w:ilvl="3" w:tplc="09DEC772">
      <w:start w:val="1"/>
      <w:numFmt w:val="decimal"/>
      <w:lvlText w:val="%4."/>
      <w:lvlJc w:val="left"/>
      <w:pPr>
        <w:ind w:left="2880" w:hanging="360"/>
      </w:pPr>
    </w:lvl>
    <w:lvl w:ilvl="4" w:tplc="0C208CA8">
      <w:start w:val="1"/>
      <w:numFmt w:val="lowerLetter"/>
      <w:lvlText w:val="%5."/>
      <w:lvlJc w:val="left"/>
      <w:pPr>
        <w:ind w:left="3600" w:hanging="360"/>
      </w:pPr>
    </w:lvl>
    <w:lvl w:ilvl="5" w:tplc="7C66BF60">
      <w:start w:val="1"/>
      <w:numFmt w:val="lowerRoman"/>
      <w:lvlText w:val="%6."/>
      <w:lvlJc w:val="right"/>
      <w:pPr>
        <w:ind w:left="4320" w:hanging="180"/>
      </w:pPr>
    </w:lvl>
    <w:lvl w:ilvl="6" w:tplc="604E173C">
      <w:start w:val="1"/>
      <w:numFmt w:val="decimal"/>
      <w:lvlText w:val="%7."/>
      <w:lvlJc w:val="left"/>
      <w:pPr>
        <w:ind w:left="5040" w:hanging="360"/>
      </w:pPr>
    </w:lvl>
    <w:lvl w:ilvl="7" w:tplc="B086B682">
      <w:start w:val="1"/>
      <w:numFmt w:val="lowerLetter"/>
      <w:lvlText w:val="%8."/>
      <w:lvlJc w:val="left"/>
      <w:pPr>
        <w:ind w:left="5760" w:hanging="360"/>
      </w:pPr>
    </w:lvl>
    <w:lvl w:ilvl="8" w:tplc="0A745C60">
      <w:start w:val="1"/>
      <w:numFmt w:val="lowerRoman"/>
      <w:lvlText w:val="%9."/>
      <w:lvlJc w:val="right"/>
      <w:pPr>
        <w:ind w:left="6480" w:hanging="180"/>
      </w:pPr>
    </w:lvl>
  </w:abstractNum>
  <w:abstractNum w:abstractNumId="30"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31"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416D46"/>
    <w:multiLevelType w:val="multilevel"/>
    <w:tmpl w:val="EA9ACEC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62145D10"/>
    <w:multiLevelType w:val="hybridMultilevel"/>
    <w:tmpl w:val="FF46EBAC"/>
    <w:lvl w:ilvl="0" w:tplc="711A5812">
      <w:start w:val="1"/>
      <w:numFmt w:val="decimal"/>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37"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44"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46"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36299694">
    <w:abstractNumId w:val="29"/>
  </w:num>
  <w:num w:numId="2" w16cid:durableId="1043797930">
    <w:abstractNumId w:val="12"/>
  </w:num>
  <w:num w:numId="3" w16cid:durableId="38014094">
    <w:abstractNumId w:val="35"/>
  </w:num>
  <w:num w:numId="4" w16cid:durableId="1680815908">
    <w:abstractNumId w:val="6"/>
  </w:num>
  <w:num w:numId="5" w16cid:durableId="201790646">
    <w:abstractNumId w:val="34"/>
  </w:num>
  <w:num w:numId="6" w16cid:durableId="824321858">
    <w:abstractNumId w:val="13"/>
  </w:num>
  <w:num w:numId="7" w16cid:durableId="1358894792">
    <w:abstractNumId w:val="46"/>
  </w:num>
  <w:num w:numId="8" w16cid:durableId="502865417">
    <w:abstractNumId w:val="28"/>
  </w:num>
  <w:num w:numId="9" w16cid:durableId="1833328552">
    <w:abstractNumId w:val="21"/>
  </w:num>
  <w:num w:numId="10" w16cid:durableId="1987473815">
    <w:abstractNumId w:val="31"/>
  </w:num>
  <w:num w:numId="11" w16cid:durableId="279263163">
    <w:abstractNumId w:val="40"/>
  </w:num>
  <w:num w:numId="12" w16cid:durableId="1348629454">
    <w:abstractNumId w:val="1"/>
  </w:num>
  <w:num w:numId="13" w16cid:durableId="2121416628">
    <w:abstractNumId w:val="45"/>
  </w:num>
  <w:num w:numId="14" w16cid:durableId="327900360">
    <w:abstractNumId w:val="4"/>
  </w:num>
  <w:num w:numId="15" w16cid:durableId="974527600">
    <w:abstractNumId w:val="23"/>
  </w:num>
  <w:num w:numId="16" w16cid:durableId="759831256">
    <w:abstractNumId w:val="43"/>
  </w:num>
  <w:num w:numId="17" w16cid:durableId="1959871590">
    <w:abstractNumId w:val="3"/>
  </w:num>
  <w:num w:numId="18" w16cid:durableId="842285629">
    <w:abstractNumId w:val="27"/>
  </w:num>
  <w:num w:numId="19" w16cid:durableId="1587349240">
    <w:abstractNumId w:val="9"/>
  </w:num>
  <w:num w:numId="20" w16cid:durableId="2014455437">
    <w:abstractNumId w:val="38"/>
  </w:num>
  <w:num w:numId="21" w16cid:durableId="629290426">
    <w:abstractNumId w:val="32"/>
  </w:num>
  <w:num w:numId="22" w16cid:durableId="1568951967">
    <w:abstractNumId w:val="42"/>
  </w:num>
  <w:num w:numId="23" w16cid:durableId="2019312968">
    <w:abstractNumId w:val="20"/>
  </w:num>
  <w:num w:numId="24" w16cid:durableId="223687257">
    <w:abstractNumId w:val="30"/>
  </w:num>
  <w:num w:numId="25" w16cid:durableId="1242567353">
    <w:abstractNumId w:val="8"/>
  </w:num>
  <w:num w:numId="26" w16cid:durableId="1945335598">
    <w:abstractNumId w:val="16"/>
  </w:num>
  <w:num w:numId="27" w16cid:durableId="2100982196">
    <w:abstractNumId w:val="5"/>
  </w:num>
  <w:num w:numId="28" w16cid:durableId="1254239729">
    <w:abstractNumId w:val="14"/>
  </w:num>
  <w:num w:numId="29" w16cid:durableId="547765103">
    <w:abstractNumId w:val="11"/>
  </w:num>
  <w:num w:numId="30" w16cid:durableId="1234000698">
    <w:abstractNumId w:val="44"/>
  </w:num>
  <w:num w:numId="31" w16cid:durableId="2082870979">
    <w:abstractNumId w:val="19"/>
  </w:num>
  <w:num w:numId="32" w16cid:durableId="2121759412">
    <w:abstractNumId w:val="2"/>
  </w:num>
  <w:num w:numId="33" w16cid:durableId="505555608">
    <w:abstractNumId w:val="37"/>
  </w:num>
  <w:num w:numId="34" w16cid:durableId="1460798535">
    <w:abstractNumId w:val="25"/>
  </w:num>
  <w:num w:numId="35" w16cid:durableId="1446969401">
    <w:abstractNumId w:val="26"/>
  </w:num>
  <w:num w:numId="36" w16cid:durableId="858662769">
    <w:abstractNumId w:val="0"/>
  </w:num>
  <w:num w:numId="37" w16cid:durableId="1693727911">
    <w:abstractNumId w:val="15"/>
  </w:num>
  <w:num w:numId="38" w16cid:durableId="1186167177">
    <w:abstractNumId w:val="39"/>
  </w:num>
  <w:num w:numId="39" w16cid:durableId="1406760658">
    <w:abstractNumId w:val="36"/>
  </w:num>
  <w:num w:numId="40" w16cid:durableId="1580015209">
    <w:abstractNumId w:val="22"/>
  </w:num>
  <w:num w:numId="41" w16cid:durableId="1245995380">
    <w:abstractNumId w:val="33"/>
  </w:num>
  <w:num w:numId="42" w16cid:durableId="2090467603">
    <w:abstractNumId w:val="7"/>
  </w:num>
  <w:num w:numId="43" w16cid:durableId="1903363733">
    <w:abstractNumId w:val="10"/>
  </w:num>
  <w:num w:numId="44" w16cid:durableId="1321470156">
    <w:abstractNumId w:val="24"/>
  </w:num>
  <w:num w:numId="45" w16cid:durableId="11349550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95411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500734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47194335">
    <w:abstractNumId w:val="41"/>
  </w:num>
  <w:num w:numId="49" w16cid:durableId="14428420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3073"/>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4116"/>
    <w:rsid w:val="00006E1B"/>
    <w:rsid w:val="00007A21"/>
    <w:rsid w:val="00007DBE"/>
    <w:rsid w:val="00010032"/>
    <w:rsid w:val="0001377A"/>
    <w:rsid w:val="00013EF7"/>
    <w:rsid w:val="000144BD"/>
    <w:rsid w:val="000149FD"/>
    <w:rsid w:val="000153B5"/>
    <w:rsid w:val="00015DBC"/>
    <w:rsid w:val="00016154"/>
    <w:rsid w:val="00016465"/>
    <w:rsid w:val="00021D1A"/>
    <w:rsid w:val="00022767"/>
    <w:rsid w:val="00023A34"/>
    <w:rsid w:val="00024002"/>
    <w:rsid w:val="000249A2"/>
    <w:rsid w:val="00026D3D"/>
    <w:rsid w:val="000273A8"/>
    <w:rsid w:val="00030279"/>
    <w:rsid w:val="0003195C"/>
    <w:rsid w:val="000320BF"/>
    <w:rsid w:val="00032E00"/>
    <w:rsid w:val="000339F6"/>
    <w:rsid w:val="000351C4"/>
    <w:rsid w:val="00035A39"/>
    <w:rsid w:val="00036324"/>
    <w:rsid w:val="0003651D"/>
    <w:rsid w:val="000409C5"/>
    <w:rsid w:val="000411F6"/>
    <w:rsid w:val="00042A0A"/>
    <w:rsid w:val="0004404E"/>
    <w:rsid w:val="000457A9"/>
    <w:rsid w:val="00046507"/>
    <w:rsid w:val="0004732A"/>
    <w:rsid w:val="000503D0"/>
    <w:rsid w:val="000503D6"/>
    <w:rsid w:val="00050505"/>
    <w:rsid w:val="00050C92"/>
    <w:rsid w:val="00052070"/>
    <w:rsid w:val="00055E2A"/>
    <w:rsid w:val="000564F3"/>
    <w:rsid w:val="000569B4"/>
    <w:rsid w:val="00057017"/>
    <w:rsid w:val="00057268"/>
    <w:rsid w:val="0005784C"/>
    <w:rsid w:val="000602B6"/>
    <w:rsid w:val="00061A9C"/>
    <w:rsid w:val="00061EFA"/>
    <w:rsid w:val="00061FF6"/>
    <w:rsid w:val="00062304"/>
    <w:rsid w:val="00062A7B"/>
    <w:rsid w:val="00062A8D"/>
    <w:rsid w:val="00062D5A"/>
    <w:rsid w:val="000648AE"/>
    <w:rsid w:val="00067390"/>
    <w:rsid w:val="00072298"/>
    <w:rsid w:val="00072C2A"/>
    <w:rsid w:val="00073C15"/>
    <w:rsid w:val="00074615"/>
    <w:rsid w:val="00074F09"/>
    <w:rsid w:val="00075625"/>
    <w:rsid w:val="000763A6"/>
    <w:rsid w:val="00081175"/>
    <w:rsid w:val="00083256"/>
    <w:rsid w:val="000832F1"/>
    <w:rsid w:val="000839DB"/>
    <w:rsid w:val="000845B3"/>
    <w:rsid w:val="000854A0"/>
    <w:rsid w:val="000867CA"/>
    <w:rsid w:val="00092FF0"/>
    <w:rsid w:val="00095DC7"/>
    <w:rsid w:val="000964E6"/>
    <w:rsid w:val="00097677"/>
    <w:rsid w:val="000A142D"/>
    <w:rsid w:val="000A4A7F"/>
    <w:rsid w:val="000A5C6E"/>
    <w:rsid w:val="000A73F6"/>
    <w:rsid w:val="000A7E56"/>
    <w:rsid w:val="000B05A6"/>
    <w:rsid w:val="000B0EA8"/>
    <w:rsid w:val="000B11F7"/>
    <w:rsid w:val="000B125E"/>
    <w:rsid w:val="000B1A95"/>
    <w:rsid w:val="000B1FD3"/>
    <w:rsid w:val="000B38D9"/>
    <w:rsid w:val="000B6A78"/>
    <w:rsid w:val="000C36B4"/>
    <w:rsid w:val="000C3F13"/>
    <w:rsid w:val="000C458D"/>
    <w:rsid w:val="000C5657"/>
    <w:rsid w:val="000C5C3E"/>
    <w:rsid w:val="000C62BC"/>
    <w:rsid w:val="000C70C6"/>
    <w:rsid w:val="000D3803"/>
    <w:rsid w:val="000D3CC8"/>
    <w:rsid w:val="000D3CE3"/>
    <w:rsid w:val="000D446A"/>
    <w:rsid w:val="000D485D"/>
    <w:rsid w:val="000D4F54"/>
    <w:rsid w:val="000D7F3B"/>
    <w:rsid w:val="000E173E"/>
    <w:rsid w:val="000E1EAA"/>
    <w:rsid w:val="000E448E"/>
    <w:rsid w:val="000F01E7"/>
    <w:rsid w:val="000F035B"/>
    <w:rsid w:val="000F2462"/>
    <w:rsid w:val="000F293F"/>
    <w:rsid w:val="000F43E9"/>
    <w:rsid w:val="000F478E"/>
    <w:rsid w:val="000F4BDA"/>
    <w:rsid w:val="000F4D9B"/>
    <w:rsid w:val="000F7D0B"/>
    <w:rsid w:val="00100D3B"/>
    <w:rsid w:val="00102EAE"/>
    <w:rsid w:val="00103683"/>
    <w:rsid w:val="00103938"/>
    <w:rsid w:val="00106575"/>
    <w:rsid w:val="00110174"/>
    <w:rsid w:val="00110527"/>
    <w:rsid w:val="00112C93"/>
    <w:rsid w:val="00112E96"/>
    <w:rsid w:val="00116687"/>
    <w:rsid w:val="00116B71"/>
    <w:rsid w:val="00120EA2"/>
    <w:rsid w:val="00121322"/>
    <w:rsid w:val="00121F0E"/>
    <w:rsid w:val="001228D3"/>
    <w:rsid w:val="00123601"/>
    <w:rsid w:val="00123E16"/>
    <w:rsid w:val="00124C1E"/>
    <w:rsid w:val="0012606F"/>
    <w:rsid w:val="001260C1"/>
    <w:rsid w:val="001271E7"/>
    <w:rsid w:val="00127A38"/>
    <w:rsid w:val="00131A6A"/>
    <w:rsid w:val="00131C02"/>
    <w:rsid w:val="00133705"/>
    <w:rsid w:val="00137920"/>
    <w:rsid w:val="00137C3F"/>
    <w:rsid w:val="00141BDA"/>
    <w:rsid w:val="00145602"/>
    <w:rsid w:val="00146999"/>
    <w:rsid w:val="00146B3D"/>
    <w:rsid w:val="00146D7F"/>
    <w:rsid w:val="00152168"/>
    <w:rsid w:val="00153A48"/>
    <w:rsid w:val="001552A5"/>
    <w:rsid w:val="00156C80"/>
    <w:rsid w:val="0015731E"/>
    <w:rsid w:val="001620C2"/>
    <w:rsid w:val="00164017"/>
    <w:rsid w:val="001644B4"/>
    <w:rsid w:val="00165C21"/>
    <w:rsid w:val="001670FC"/>
    <w:rsid w:val="00167BDC"/>
    <w:rsid w:val="00170CFE"/>
    <w:rsid w:val="0017306B"/>
    <w:rsid w:val="00173744"/>
    <w:rsid w:val="00174087"/>
    <w:rsid w:val="00174B65"/>
    <w:rsid w:val="001751DD"/>
    <w:rsid w:val="00177412"/>
    <w:rsid w:val="00180775"/>
    <w:rsid w:val="0018138B"/>
    <w:rsid w:val="0018181D"/>
    <w:rsid w:val="00182EBF"/>
    <w:rsid w:val="001832CD"/>
    <w:rsid w:val="00183449"/>
    <w:rsid w:val="00183D62"/>
    <w:rsid w:val="001855D4"/>
    <w:rsid w:val="0019101F"/>
    <w:rsid w:val="00192883"/>
    <w:rsid w:val="001947E3"/>
    <w:rsid w:val="0019555C"/>
    <w:rsid w:val="00196A05"/>
    <w:rsid w:val="00196DFF"/>
    <w:rsid w:val="00197655"/>
    <w:rsid w:val="001977C5"/>
    <w:rsid w:val="001A3F5C"/>
    <w:rsid w:val="001A62E3"/>
    <w:rsid w:val="001A6329"/>
    <w:rsid w:val="001A6A51"/>
    <w:rsid w:val="001A7925"/>
    <w:rsid w:val="001B1C67"/>
    <w:rsid w:val="001B5A3A"/>
    <w:rsid w:val="001B6AC7"/>
    <w:rsid w:val="001B7C8E"/>
    <w:rsid w:val="001C0251"/>
    <w:rsid w:val="001C0486"/>
    <w:rsid w:val="001C079E"/>
    <w:rsid w:val="001C0B00"/>
    <w:rsid w:val="001C3F02"/>
    <w:rsid w:val="001C3FD5"/>
    <w:rsid w:val="001C46A4"/>
    <w:rsid w:val="001C5171"/>
    <w:rsid w:val="001C5D06"/>
    <w:rsid w:val="001D0111"/>
    <w:rsid w:val="001D1E0B"/>
    <w:rsid w:val="001D2738"/>
    <w:rsid w:val="001D36FC"/>
    <w:rsid w:val="001D46D4"/>
    <w:rsid w:val="001D5F20"/>
    <w:rsid w:val="001D6DDE"/>
    <w:rsid w:val="001E1071"/>
    <w:rsid w:val="001E1E10"/>
    <w:rsid w:val="001E20B6"/>
    <w:rsid w:val="001E2862"/>
    <w:rsid w:val="001E38DA"/>
    <w:rsid w:val="001E3D78"/>
    <w:rsid w:val="001E565A"/>
    <w:rsid w:val="001E583E"/>
    <w:rsid w:val="001E69C4"/>
    <w:rsid w:val="001F3D59"/>
    <w:rsid w:val="001F6112"/>
    <w:rsid w:val="001F67D8"/>
    <w:rsid w:val="001F7ADB"/>
    <w:rsid w:val="00200171"/>
    <w:rsid w:val="002020DE"/>
    <w:rsid w:val="00202620"/>
    <w:rsid w:val="00204C3F"/>
    <w:rsid w:val="00205884"/>
    <w:rsid w:val="0020589C"/>
    <w:rsid w:val="00205FED"/>
    <w:rsid w:val="00206C76"/>
    <w:rsid w:val="00207E9D"/>
    <w:rsid w:val="00210AAF"/>
    <w:rsid w:val="00211554"/>
    <w:rsid w:val="00211C7D"/>
    <w:rsid w:val="00212D51"/>
    <w:rsid w:val="00214086"/>
    <w:rsid w:val="002141C2"/>
    <w:rsid w:val="002158D4"/>
    <w:rsid w:val="002158F0"/>
    <w:rsid w:val="00215A91"/>
    <w:rsid w:val="00215AA5"/>
    <w:rsid w:val="00216A2A"/>
    <w:rsid w:val="0022036D"/>
    <w:rsid w:val="002210ED"/>
    <w:rsid w:val="002232B0"/>
    <w:rsid w:val="00224E0D"/>
    <w:rsid w:val="00230EE7"/>
    <w:rsid w:val="002317FC"/>
    <w:rsid w:val="002327B4"/>
    <w:rsid w:val="00232975"/>
    <w:rsid w:val="002338FA"/>
    <w:rsid w:val="00235554"/>
    <w:rsid w:val="002358AC"/>
    <w:rsid w:val="00235D2E"/>
    <w:rsid w:val="00236D56"/>
    <w:rsid w:val="00240C8D"/>
    <w:rsid w:val="0024137B"/>
    <w:rsid w:val="002422B6"/>
    <w:rsid w:val="00243FAA"/>
    <w:rsid w:val="0024554E"/>
    <w:rsid w:val="00245608"/>
    <w:rsid w:val="0024619A"/>
    <w:rsid w:val="0024773F"/>
    <w:rsid w:val="00254662"/>
    <w:rsid w:val="00254A83"/>
    <w:rsid w:val="00254FC6"/>
    <w:rsid w:val="00255F08"/>
    <w:rsid w:val="0025729A"/>
    <w:rsid w:val="00257AC2"/>
    <w:rsid w:val="002632B5"/>
    <w:rsid w:val="002635A5"/>
    <w:rsid w:val="00263C07"/>
    <w:rsid w:val="00265562"/>
    <w:rsid w:val="00266BF7"/>
    <w:rsid w:val="00271679"/>
    <w:rsid w:val="00271EA5"/>
    <w:rsid w:val="00273789"/>
    <w:rsid w:val="00273C34"/>
    <w:rsid w:val="00273D78"/>
    <w:rsid w:val="00274751"/>
    <w:rsid w:val="00275084"/>
    <w:rsid w:val="002771CE"/>
    <w:rsid w:val="00277EAC"/>
    <w:rsid w:val="0028166D"/>
    <w:rsid w:val="00282366"/>
    <w:rsid w:val="002829E7"/>
    <w:rsid w:val="00283715"/>
    <w:rsid w:val="00284BA7"/>
    <w:rsid w:val="00284BF1"/>
    <w:rsid w:val="00284C8E"/>
    <w:rsid w:val="002853F4"/>
    <w:rsid w:val="002866BA"/>
    <w:rsid w:val="0028694A"/>
    <w:rsid w:val="00290C96"/>
    <w:rsid w:val="00292E8B"/>
    <w:rsid w:val="00294A66"/>
    <w:rsid w:val="00294B6B"/>
    <w:rsid w:val="0029564C"/>
    <w:rsid w:val="00295E26"/>
    <w:rsid w:val="0029730A"/>
    <w:rsid w:val="002976B4"/>
    <w:rsid w:val="00297767"/>
    <w:rsid w:val="002A0847"/>
    <w:rsid w:val="002A1259"/>
    <w:rsid w:val="002A4FD2"/>
    <w:rsid w:val="002A553F"/>
    <w:rsid w:val="002A5FDC"/>
    <w:rsid w:val="002A64F1"/>
    <w:rsid w:val="002B029F"/>
    <w:rsid w:val="002B14AD"/>
    <w:rsid w:val="002B1F44"/>
    <w:rsid w:val="002B2444"/>
    <w:rsid w:val="002B259A"/>
    <w:rsid w:val="002B36A0"/>
    <w:rsid w:val="002B42AA"/>
    <w:rsid w:val="002B46BD"/>
    <w:rsid w:val="002B4BC9"/>
    <w:rsid w:val="002B5A34"/>
    <w:rsid w:val="002B648F"/>
    <w:rsid w:val="002B72B8"/>
    <w:rsid w:val="002C1486"/>
    <w:rsid w:val="002C295B"/>
    <w:rsid w:val="002C3105"/>
    <w:rsid w:val="002C3997"/>
    <w:rsid w:val="002C3D4C"/>
    <w:rsid w:val="002C3F98"/>
    <w:rsid w:val="002C48D1"/>
    <w:rsid w:val="002C7B7D"/>
    <w:rsid w:val="002D1457"/>
    <w:rsid w:val="002D1CF8"/>
    <w:rsid w:val="002D38D4"/>
    <w:rsid w:val="002D4CCF"/>
    <w:rsid w:val="002D4E98"/>
    <w:rsid w:val="002D5A90"/>
    <w:rsid w:val="002D5CF5"/>
    <w:rsid w:val="002E0C98"/>
    <w:rsid w:val="002E4589"/>
    <w:rsid w:val="002E50F1"/>
    <w:rsid w:val="002E590E"/>
    <w:rsid w:val="002F14B0"/>
    <w:rsid w:val="002F4314"/>
    <w:rsid w:val="002F53A7"/>
    <w:rsid w:val="002F577F"/>
    <w:rsid w:val="002F57E5"/>
    <w:rsid w:val="002F5C0F"/>
    <w:rsid w:val="002F6E79"/>
    <w:rsid w:val="00301893"/>
    <w:rsid w:val="00302482"/>
    <w:rsid w:val="003025B6"/>
    <w:rsid w:val="00302CDD"/>
    <w:rsid w:val="00302FAE"/>
    <w:rsid w:val="00303E8C"/>
    <w:rsid w:val="0030405D"/>
    <w:rsid w:val="00311C5E"/>
    <w:rsid w:val="00312669"/>
    <w:rsid w:val="003158C1"/>
    <w:rsid w:val="003172E8"/>
    <w:rsid w:val="00317F98"/>
    <w:rsid w:val="00320113"/>
    <w:rsid w:val="003201C4"/>
    <w:rsid w:val="00321C61"/>
    <w:rsid w:val="0032294C"/>
    <w:rsid w:val="00322DDB"/>
    <w:rsid w:val="00323330"/>
    <w:rsid w:val="003247E7"/>
    <w:rsid w:val="00334A3A"/>
    <w:rsid w:val="00335B83"/>
    <w:rsid w:val="003371B6"/>
    <w:rsid w:val="00341C88"/>
    <w:rsid w:val="00345742"/>
    <w:rsid w:val="003474B3"/>
    <w:rsid w:val="00347C88"/>
    <w:rsid w:val="00351A80"/>
    <w:rsid w:val="00351DEA"/>
    <w:rsid w:val="003520CD"/>
    <w:rsid w:val="003528C1"/>
    <w:rsid w:val="00353F01"/>
    <w:rsid w:val="00356B87"/>
    <w:rsid w:val="00357CAB"/>
    <w:rsid w:val="00361360"/>
    <w:rsid w:val="0036223D"/>
    <w:rsid w:val="00363310"/>
    <w:rsid w:val="003642E1"/>
    <w:rsid w:val="00364C45"/>
    <w:rsid w:val="00365010"/>
    <w:rsid w:val="003654AE"/>
    <w:rsid w:val="003665C4"/>
    <w:rsid w:val="00366D39"/>
    <w:rsid w:val="00367D5A"/>
    <w:rsid w:val="003708FB"/>
    <w:rsid w:val="00370CD8"/>
    <w:rsid w:val="003746B8"/>
    <w:rsid w:val="00376C3B"/>
    <w:rsid w:val="00382427"/>
    <w:rsid w:val="00382C03"/>
    <w:rsid w:val="00383DBC"/>
    <w:rsid w:val="00384FA1"/>
    <w:rsid w:val="003857CD"/>
    <w:rsid w:val="003879DE"/>
    <w:rsid w:val="00387F69"/>
    <w:rsid w:val="0039020C"/>
    <w:rsid w:val="003902E5"/>
    <w:rsid w:val="00391D42"/>
    <w:rsid w:val="003935CC"/>
    <w:rsid w:val="003954BF"/>
    <w:rsid w:val="003965B9"/>
    <w:rsid w:val="00396F37"/>
    <w:rsid w:val="00396F45"/>
    <w:rsid w:val="003970EA"/>
    <w:rsid w:val="003972F4"/>
    <w:rsid w:val="003975B9"/>
    <w:rsid w:val="003977B6"/>
    <w:rsid w:val="003A07EB"/>
    <w:rsid w:val="003A09B9"/>
    <w:rsid w:val="003A3C2E"/>
    <w:rsid w:val="003A40F3"/>
    <w:rsid w:val="003A5EB9"/>
    <w:rsid w:val="003A6E5A"/>
    <w:rsid w:val="003A6F83"/>
    <w:rsid w:val="003A73FC"/>
    <w:rsid w:val="003A7757"/>
    <w:rsid w:val="003A7876"/>
    <w:rsid w:val="003B0288"/>
    <w:rsid w:val="003B10B7"/>
    <w:rsid w:val="003B2E09"/>
    <w:rsid w:val="003B5AB5"/>
    <w:rsid w:val="003B7977"/>
    <w:rsid w:val="003B7F7C"/>
    <w:rsid w:val="003C0699"/>
    <w:rsid w:val="003C1177"/>
    <w:rsid w:val="003C1EA4"/>
    <w:rsid w:val="003C37E4"/>
    <w:rsid w:val="003C43AA"/>
    <w:rsid w:val="003C5A12"/>
    <w:rsid w:val="003C5C74"/>
    <w:rsid w:val="003C6919"/>
    <w:rsid w:val="003D0DCD"/>
    <w:rsid w:val="003D3C73"/>
    <w:rsid w:val="003D6B4D"/>
    <w:rsid w:val="003D6C47"/>
    <w:rsid w:val="003D6C9F"/>
    <w:rsid w:val="003E014B"/>
    <w:rsid w:val="003E0A25"/>
    <w:rsid w:val="003E2A2D"/>
    <w:rsid w:val="003E7105"/>
    <w:rsid w:val="003F118E"/>
    <w:rsid w:val="003F2681"/>
    <w:rsid w:val="003F3B56"/>
    <w:rsid w:val="003F4663"/>
    <w:rsid w:val="003F5C5B"/>
    <w:rsid w:val="003F5EB6"/>
    <w:rsid w:val="003F6008"/>
    <w:rsid w:val="003F7073"/>
    <w:rsid w:val="00404ABB"/>
    <w:rsid w:val="00406735"/>
    <w:rsid w:val="00410344"/>
    <w:rsid w:val="00412A17"/>
    <w:rsid w:val="00413301"/>
    <w:rsid w:val="00416B1C"/>
    <w:rsid w:val="0042061A"/>
    <w:rsid w:val="00423461"/>
    <w:rsid w:val="00423851"/>
    <w:rsid w:val="00424168"/>
    <w:rsid w:val="0042749D"/>
    <w:rsid w:val="004316E1"/>
    <w:rsid w:val="0043219F"/>
    <w:rsid w:val="004353B9"/>
    <w:rsid w:val="004357D5"/>
    <w:rsid w:val="00436977"/>
    <w:rsid w:val="00440A7F"/>
    <w:rsid w:val="00440EC5"/>
    <w:rsid w:val="004429ED"/>
    <w:rsid w:val="0044466B"/>
    <w:rsid w:val="00444C2B"/>
    <w:rsid w:val="004450F2"/>
    <w:rsid w:val="00445426"/>
    <w:rsid w:val="00453215"/>
    <w:rsid w:val="00454007"/>
    <w:rsid w:val="00462421"/>
    <w:rsid w:val="0046270F"/>
    <w:rsid w:val="004633D2"/>
    <w:rsid w:val="00463CFD"/>
    <w:rsid w:val="0046657E"/>
    <w:rsid w:val="0046667F"/>
    <w:rsid w:val="004668D6"/>
    <w:rsid w:val="00471035"/>
    <w:rsid w:val="00471176"/>
    <w:rsid w:val="00474A15"/>
    <w:rsid w:val="004766BD"/>
    <w:rsid w:val="0047738E"/>
    <w:rsid w:val="0048056D"/>
    <w:rsid w:val="004817C8"/>
    <w:rsid w:val="00483ACB"/>
    <w:rsid w:val="00483EDB"/>
    <w:rsid w:val="00484EAA"/>
    <w:rsid w:val="004858D2"/>
    <w:rsid w:val="004868E5"/>
    <w:rsid w:val="004869D8"/>
    <w:rsid w:val="004904C5"/>
    <w:rsid w:val="00491A51"/>
    <w:rsid w:val="00491C0A"/>
    <w:rsid w:val="00492E53"/>
    <w:rsid w:val="0049301B"/>
    <w:rsid w:val="00493417"/>
    <w:rsid w:val="004953EC"/>
    <w:rsid w:val="004A417D"/>
    <w:rsid w:val="004A4CC0"/>
    <w:rsid w:val="004A5100"/>
    <w:rsid w:val="004A552B"/>
    <w:rsid w:val="004B230C"/>
    <w:rsid w:val="004B2AF2"/>
    <w:rsid w:val="004B454F"/>
    <w:rsid w:val="004B5BDA"/>
    <w:rsid w:val="004B7E88"/>
    <w:rsid w:val="004C099B"/>
    <w:rsid w:val="004C333D"/>
    <w:rsid w:val="004C3E61"/>
    <w:rsid w:val="004C4885"/>
    <w:rsid w:val="004C48EF"/>
    <w:rsid w:val="004C4999"/>
    <w:rsid w:val="004C56AA"/>
    <w:rsid w:val="004C60C1"/>
    <w:rsid w:val="004C69E0"/>
    <w:rsid w:val="004C7C8F"/>
    <w:rsid w:val="004D164E"/>
    <w:rsid w:val="004D56FC"/>
    <w:rsid w:val="004D5BCD"/>
    <w:rsid w:val="004D5EAE"/>
    <w:rsid w:val="004D666D"/>
    <w:rsid w:val="004E07EB"/>
    <w:rsid w:val="004E0D87"/>
    <w:rsid w:val="004E43C8"/>
    <w:rsid w:val="004E4C92"/>
    <w:rsid w:val="004E5D97"/>
    <w:rsid w:val="004E641E"/>
    <w:rsid w:val="004E6923"/>
    <w:rsid w:val="004E6CFE"/>
    <w:rsid w:val="004F03A2"/>
    <w:rsid w:val="004F0A54"/>
    <w:rsid w:val="004F10A2"/>
    <w:rsid w:val="004F111F"/>
    <w:rsid w:val="004F144C"/>
    <w:rsid w:val="004F2418"/>
    <w:rsid w:val="004F270C"/>
    <w:rsid w:val="004F3617"/>
    <w:rsid w:val="004F4740"/>
    <w:rsid w:val="004F5EDC"/>
    <w:rsid w:val="004F6F48"/>
    <w:rsid w:val="004F73A0"/>
    <w:rsid w:val="004F750A"/>
    <w:rsid w:val="00501201"/>
    <w:rsid w:val="00502846"/>
    <w:rsid w:val="00502DE6"/>
    <w:rsid w:val="00502FB4"/>
    <w:rsid w:val="005031F4"/>
    <w:rsid w:val="00503709"/>
    <w:rsid w:val="005051A0"/>
    <w:rsid w:val="00510D72"/>
    <w:rsid w:val="0051159A"/>
    <w:rsid w:val="00513249"/>
    <w:rsid w:val="005169E2"/>
    <w:rsid w:val="00517BF6"/>
    <w:rsid w:val="00520122"/>
    <w:rsid w:val="00521206"/>
    <w:rsid w:val="00521219"/>
    <w:rsid w:val="00521B37"/>
    <w:rsid w:val="005235BE"/>
    <w:rsid w:val="00524E45"/>
    <w:rsid w:val="00526FB8"/>
    <w:rsid w:val="005275CE"/>
    <w:rsid w:val="00527601"/>
    <w:rsid w:val="00527778"/>
    <w:rsid w:val="00531847"/>
    <w:rsid w:val="00531CCD"/>
    <w:rsid w:val="0053220D"/>
    <w:rsid w:val="00532649"/>
    <w:rsid w:val="005332DF"/>
    <w:rsid w:val="00534CEB"/>
    <w:rsid w:val="00535F48"/>
    <w:rsid w:val="0054226D"/>
    <w:rsid w:val="0054466F"/>
    <w:rsid w:val="0054529C"/>
    <w:rsid w:val="00546F4D"/>
    <w:rsid w:val="0055007F"/>
    <w:rsid w:val="0055070F"/>
    <w:rsid w:val="00550D10"/>
    <w:rsid w:val="0055107F"/>
    <w:rsid w:val="0055239A"/>
    <w:rsid w:val="005551B1"/>
    <w:rsid w:val="0055692F"/>
    <w:rsid w:val="005603F1"/>
    <w:rsid w:val="00560DEB"/>
    <w:rsid w:val="00562446"/>
    <w:rsid w:val="005626C5"/>
    <w:rsid w:val="00562892"/>
    <w:rsid w:val="00563C85"/>
    <w:rsid w:val="005640B9"/>
    <w:rsid w:val="005645EC"/>
    <w:rsid w:val="00564C2E"/>
    <w:rsid w:val="00566421"/>
    <w:rsid w:val="00566AA7"/>
    <w:rsid w:val="00571338"/>
    <w:rsid w:val="00571645"/>
    <w:rsid w:val="005720B9"/>
    <w:rsid w:val="00572E9A"/>
    <w:rsid w:val="0057359F"/>
    <w:rsid w:val="005737D5"/>
    <w:rsid w:val="005741D0"/>
    <w:rsid w:val="0057421E"/>
    <w:rsid w:val="00574315"/>
    <w:rsid w:val="005744EB"/>
    <w:rsid w:val="00574C3F"/>
    <w:rsid w:val="005754B4"/>
    <w:rsid w:val="00575B7F"/>
    <w:rsid w:val="005800FE"/>
    <w:rsid w:val="00580496"/>
    <w:rsid w:val="005830AA"/>
    <w:rsid w:val="0058496B"/>
    <w:rsid w:val="00585256"/>
    <w:rsid w:val="00586078"/>
    <w:rsid w:val="00586C75"/>
    <w:rsid w:val="00590F24"/>
    <w:rsid w:val="00591B3C"/>
    <w:rsid w:val="00591DEC"/>
    <w:rsid w:val="0059659D"/>
    <w:rsid w:val="00597DFB"/>
    <w:rsid w:val="005A26C2"/>
    <w:rsid w:val="005A2E97"/>
    <w:rsid w:val="005A4CA0"/>
    <w:rsid w:val="005A5356"/>
    <w:rsid w:val="005B1EF4"/>
    <w:rsid w:val="005B20FB"/>
    <w:rsid w:val="005B22F8"/>
    <w:rsid w:val="005B251F"/>
    <w:rsid w:val="005B630E"/>
    <w:rsid w:val="005B6362"/>
    <w:rsid w:val="005B7FAD"/>
    <w:rsid w:val="005C0DBA"/>
    <w:rsid w:val="005C1C37"/>
    <w:rsid w:val="005C301C"/>
    <w:rsid w:val="005C5B90"/>
    <w:rsid w:val="005C6453"/>
    <w:rsid w:val="005C6BE0"/>
    <w:rsid w:val="005C7164"/>
    <w:rsid w:val="005C7C71"/>
    <w:rsid w:val="005D6DF5"/>
    <w:rsid w:val="005E0005"/>
    <w:rsid w:val="005E05A2"/>
    <w:rsid w:val="005E2626"/>
    <w:rsid w:val="005E29CE"/>
    <w:rsid w:val="005E2CE7"/>
    <w:rsid w:val="005E576C"/>
    <w:rsid w:val="005E690A"/>
    <w:rsid w:val="005E6E5D"/>
    <w:rsid w:val="005F1061"/>
    <w:rsid w:val="005F1AB5"/>
    <w:rsid w:val="005F1CC1"/>
    <w:rsid w:val="005F22A0"/>
    <w:rsid w:val="005F2AB9"/>
    <w:rsid w:val="005F2EF1"/>
    <w:rsid w:val="005F311F"/>
    <w:rsid w:val="005F57EF"/>
    <w:rsid w:val="005F6F1B"/>
    <w:rsid w:val="005F7107"/>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30B"/>
    <w:rsid w:val="00613B87"/>
    <w:rsid w:val="0061456E"/>
    <w:rsid w:val="00614EE5"/>
    <w:rsid w:val="00615C56"/>
    <w:rsid w:val="00621E5E"/>
    <w:rsid w:val="0062549D"/>
    <w:rsid w:val="00625A67"/>
    <w:rsid w:val="00625B87"/>
    <w:rsid w:val="00625CD0"/>
    <w:rsid w:val="00626EC7"/>
    <w:rsid w:val="006335ED"/>
    <w:rsid w:val="00633980"/>
    <w:rsid w:val="00633DDD"/>
    <w:rsid w:val="00633F62"/>
    <w:rsid w:val="00634375"/>
    <w:rsid w:val="006346A7"/>
    <w:rsid w:val="0063504C"/>
    <w:rsid w:val="00637704"/>
    <w:rsid w:val="00637A75"/>
    <w:rsid w:val="00640932"/>
    <w:rsid w:val="006412F0"/>
    <w:rsid w:val="00642E37"/>
    <w:rsid w:val="006440E7"/>
    <w:rsid w:val="0064477C"/>
    <w:rsid w:val="00644AFC"/>
    <w:rsid w:val="00647303"/>
    <w:rsid w:val="006500D1"/>
    <w:rsid w:val="00650F85"/>
    <w:rsid w:val="00651E33"/>
    <w:rsid w:val="006526A0"/>
    <w:rsid w:val="006526DA"/>
    <w:rsid w:val="0065329B"/>
    <w:rsid w:val="00653C96"/>
    <w:rsid w:val="0065416B"/>
    <w:rsid w:val="00654C31"/>
    <w:rsid w:val="00654CFB"/>
    <w:rsid w:val="0065505B"/>
    <w:rsid w:val="006552DA"/>
    <w:rsid w:val="006563EB"/>
    <w:rsid w:val="00657BAB"/>
    <w:rsid w:val="0066219D"/>
    <w:rsid w:val="00663FCD"/>
    <w:rsid w:val="00664670"/>
    <w:rsid w:val="006655D2"/>
    <w:rsid w:val="006676B3"/>
    <w:rsid w:val="00667D2B"/>
    <w:rsid w:val="0067345A"/>
    <w:rsid w:val="006741BE"/>
    <w:rsid w:val="006745B3"/>
    <w:rsid w:val="006746C3"/>
    <w:rsid w:val="00674E22"/>
    <w:rsid w:val="0067508A"/>
    <w:rsid w:val="00675C21"/>
    <w:rsid w:val="006768E8"/>
    <w:rsid w:val="0067706E"/>
    <w:rsid w:val="0068152C"/>
    <w:rsid w:val="006819A1"/>
    <w:rsid w:val="006857D2"/>
    <w:rsid w:val="00686C28"/>
    <w:rsid w:val="0068765B"/>
    <w:rsid w:val="00690840"/>
    <w:rsid w:val="006926D2"/>
    <w:rsid w:val="00695AB8"/>
    <w:rsid w:val="006A0A6D"/>
    <w:rsid w:val="006A243F"/>
    <w:rsid w:val="006A37BD"/>
    <w:rsid w:val="006A52DF"/>
    <w:rsid w:val="006A5E61"/>
    <w:rsid w:val="006A61D6"/>
    <w:rsid w:val="006A76AA"/>
    <w:rsid w:val="006A76C0"/>
    <w:rsid w:val="006A7FE5"/>
    <w:rsid w:val="006B3358"/>
    <w:rsid w:val="006B3D9D"/>
    <w:rsid w:val="006B4720"/>
    <w:rsid w:val="006B5B95"/>
    <w:rsid w:val="006B615B"/>
    <w:rsid w:val="006B6AE3"/>
    <w:rsid w:val="006B71CB"/>
    <w:rsid w:val="006C0F19"/>
    <w:rsid w:val="006C38A2"/>
    <w:rsid w:val="006C4E6E"/>
    <w:rsid w:val="006C5CF2"/>
    <w:rsid w:val="006C619B"/>
    <w:rsid w:val="006C61BF"/>
    <w:rsid w:val="006D07C0"/>
    <w:rsid w:val="006D1AAF"/>
    <w:rsid w:val="006D364D"/>
    <w:rsid w:val="006D533D"/>
    <w:rsid w:val="006D68B4"/>
    <w:rsid w:val="006E07E4"/>
    <w:rsid w:val="006E1011"/>
    <w:rsid w:val="006E21DD"/>
    <w:rsid w:val="006E347C"/>
    <w:rsid w:val="006E492E"/>
    <w:rsid w:val="006E66ED"/>
    <w:rsid w:val="006E7EC2"/>
    <w:rsid w:val="006F1A0E"/>
    <w:rsid w:val="006F2158"/>
    <w:rsid w:val="006F257C"/>
    <w:rsid w:val="006F4BB3"/>
    <w:rsid w:val="006F6328"/>
    <w:rsid w:val="007005E2"/>
    <w:rsid w:val="00702BBB"/>
    <w:rsid w:val="007037AF"/>
    <w:rsid w:val="007038CC"/>
    <w:rsid w:val="00703FCA"/>
    <w:rsid w:val="00704667"/>
    <w:rsid w:val="00704C12"/>
    <w:rsid w:val="00705BB3"/>
    <w:rsid w:val="00714314"/>
    <w:rsid w:val="00717AF4"/>
    <w:rsid w:val="0072036E"/>
    <w:rsid w:val="00721765"/>
    <w:rsid w:val="00722BA5"/>
    <w:rsid w:val="00726D81"/>
    <w:rsid w:val="00731D5A"/>
    <w:rsid w:val="00731E9D"/>
    <w:rsid w:val="00732ED2"/>
    <w:rsid w:val="007336E0"/>
    <w:rsid w:val="00734DFC"/>
    <w:rsid w:val="00735445"/>
    <w:rsid w:val="007357EB"/>
    <w:rsid w:val="007370B2"/>
    <w:rsid w:val="007400AE"/>
    <w:rsid w:val="00742ED4"/>
    <w:rsid w:val="00743935"/>
    <w:rsid w:val="00747C34"/>
    <w:rsid w:val="0075015F"/>
    <w:rsid w:val="00750684"/>
    <w:rsid w:val="0075069F"/>
    <w:rsid w:val="0075098B"/>
    <w:rsid w:val="00751905"/>
    <w:rsid w:val="00752CA4"/>
    <w:rsid w:val="00756D45"/>
    <w:rsid w:val="007572F8"/>
    <w:rsid w:val="00757795"/>
    <w:rsid w:val="00757DC0"/>
    <w:rsid w:val="00757FDE"/>
    <w:rsid w:val="0076117B"/>
    <w:rsid w:val="007611BC"/>
    <w:rsid w:val="0076138F"/>
    <w:rsid w:val="00761AED"/>
    <w:rsid w:val="0076312C"/>
    <w:rsid w:val="007647D8"/>
    <w:rsid w:val="00764DFB"/>
    <w:rsid w:val="00765AA1"/>
    <w:rsid w:val="007708DD"/>
    <w:rsid w:val="00771429"/>
    <w:rsid w:val="0077286C"/>
    <w:rsid w:val="00772950"/>
    <w:rsid w:val="00773FE3"/>
    <w:rsid w:val="007743BA"/>
    <w:rsid w:val="00781992"/>
    <w:rsid w:val="00781C79"/>
    <w:rsid w:val="0078256A"/>
    <w:rsid w:val="007825C3"/>
    <w:rsid w:val="00782B08"/>
    <w:rsid w:val="00783FB1"/>
    <w:rsid w:val="0078779C"/>
    <w:rsid w:val="00792A68"/>
    <w:rsid w:val="0079303E"/>
    <w:rsid w:val="00793F5A"/>
    <w:rsid w:val="0079520B"/>
    <w:rsid w:val="00796300"/>
    <w:rsid w:val="007A0BFE"/>
    <w:rsid w:val="007A3AB0"/>
    <w:rsid w:val="007A3DCD"/>
    <w:rsid w:val="007A4065"/>
    <w:rsid w:val="007A43C7"/>
    <w:rsid w:val="007A464E"/>
    <w:rsid w:val="007A5DA2"/>
    <w:rsid w:val="007A5E42"/>
    <w:rsid w:val="007A6F40"/>
    <w:rsid w:val="007B14BA"/>
    <w:rsid w:val="007B1C87"/>
    <w:rsid w:val="007B44F2"/>
    <w:rsid w:val="007B5FE9"/>
    <w:rsid w:val="007B6ED6"/>
    <w:rsid w:val="007C1B92"/>
    <w:rsid w:val="007C2054"/>
    <w:rsid w:val="007C2350"/>
    <w:rsid w:val="007C2EFC"/>
    <w:rsid w:val="007C5C35"/>
    <w:rsid w:val="007C7064"/>
    <w:rsid w:val="007C7EBD"/>
    <w:rsid w:val="007D260F"/>
    <w:rsid w:val="007D2E72"/>
    <w:rsid w:val="007D4B52"/>
    <w:rsid w:val="007D5B7F"/>
    <w:rsid w:val="007D66FE"/>
    <w:rsid w:val="007D7238"/>
    <w:rsid w:val="007D7D9C"/>
    <w:rsid w:val="007E00BD"/>
    <w:rsid w:val="007E0741"/>
    <w:rsid w:val="007E6602"/>
    <w:rsid w:val="007E7A8F"/>
    <w:rsid w:val="007F0165"/>
    <w:rsid w:val="007F7FB4"/>
    <w:rsid w:val="00800A9A"/>
    <w:rsid w:val="008017EC"/>
    <w:rsid w:val="00801F43"/>
    <w:rsid w:val="0080412E"/>
    <w:rsid w:val="008045F6"/>
    <w:rsid w:val="0080565C"/>
    <w:rsid w:val="00805918"/>
    <w:rsid w:val="0080636D"/>
    <w:rsid w:val="008067F8"/>
    <w:rsid w:val="0080761E"/>
    <w:rsid w:val="00812E2A"/>
    <w:rsid w:val="00813922"/>
    <w:rsid w:val="00813C1C"/>
    <w:rsid w:val="00813EB1"/>
    <w:rsid w:val="00813F86"/>
    <w:rsid w:val="00814F09"/>
    <w:rsid w:val="00815C1D"/>
    <w:rsid w:val="0081661E"/>
    <w:rsid w:val="00817CAC"/>
    <w:rsid w:val="00824E22"/>
    <w:rsid w:val="008256A4"/>
    <w:rsid w:val="00826208"/>
    <w:rsid w:val="00826310"/>
    <w:rsid w:val="00830DAF"/>
    <w:rsid w:val="00831FFB"/>
    <w:rsid w:val="008325AA"/>
    <w:rsid w:val="0083284C"/>
    <w:rsid w:val="00833FF0"/>
    <w:rsid w:val="00834FEF"/>
    <w:rsid w:val="0083634B"/>
    <w:rsid w:val="008403EC"/>
    <w:rsid w:val="008414B3"/>
    <w:rsid w:val="00841BA6"/>
    <w:rsid w:val="00841F71"/>
    <w:rsid w:val="00842B84"/>
    <w:rsid w:val="00842CCD"/>
    <w:rsid w:val="00844131"/>
    <w:rsid w:val="00845C46"/>
    <w:rsid w:val="008476CF"/>
    <w:rsid w:val="00850597"/>
    <w:rsid w:val="00852D9D"/>
    <w:rsid w:val="0085454B"/>
    <w:rsid w:val="00855B28"/>
    <w:rsid w:val="00855CD4"/>
    <w:rsid w:val="00865637"/>
    <w:rsid w:val="008670CB"/>
    <w:rsid w:val="00867181"/>
    <w:rsid w:val="00870635"/>
    <w:rsid w:val="00870FB9"/>
    <w:rsid w:val="0087152E"/>
    <w:rsid w:val="00872F09"/>
    <w:rsid w:val="008734BE"/>
    <w:rsid w:val="0087466D"/>
    <w:rsid w:val="008811DA"/>
    <w:rsid w:val="008816F4"/>
    <w:rsid w:val="00881E19"/>
    <w:rsid w:val="00882069"/>
    <w:rsid w:val="00882B3E"/>
    <w:rsid w:val="00886245"/>
    <w:rsid w:val="00887C23"/>
    <w:rsid w:val="008903F4"/>
    <w:rsid w:val="00891549"/>
    <w:rsid w:val="00892BDE"/>
    <w:rsid w:val="00893079"/>
    <w:rsid w:val="00893624"/>
    <w:rsid w:val="00894B3F"/>
    <w:rsid w:val="00894FF1"/>
    <w:rsid w:val="008970A0"/>
    <w:rsid w:val="008A0B18"/>
    <w:rsid w:val="008A1126"/>
    <w:rsid w:val="008A2862"/>
    <w:rsid w:val="008A3E9E"/>
    <w:rsid w:val="008A4BEC"/>
    <w:rsid w:val="008A52E0"/>
    <w:rsid w:val="008B1D22"/>
    <w:rsid w:val="008B1E44"/>
    <w:rsid w:val="008B20E6"/>
    <w:rsid w:val="008B35EC"/>
    <w:rsid w:val="008B5331"/>
    <w:rsid w:val="008B6789"/>
    <w:rsid w:val="008C0D3A"/>
    <w:rsid w:val="008C1898"/>
    <w:rsid w:val="008C419E"/>
    <w:rsid w:val="008C446E"/>
    <w:rsid w:val="008C4E22"/>
    <w:rsid w:val="008C4F0B"/>
    <w:rsid w:val="008C58C9"/>
    <w:rsid w:val="008C7431"/>
    <w:rsid w:val="008D018A"/>
    <w:rsid w:val="008D0BD5"/>
    <w:rsid w:val="008D1AA2"/>
    <w:rsid w:val="008D2AF6"/>
    <w:rsid w:val="008D3641"/>
    <w:rsid w:val="008D450F"/>
    <w:rsid w:val="008D7AD2"/>
    <w:rsid w:val="008E2EA2"/>
    <w:rsid w:val="008E450E"/>
    <w:rsid w:val="008F057F"/>
    <w:rsid w:val="008F1342"/>
    <w:rsid w:val="008F5BD8"/>
    <w:rsid w:val="008F6E09"/>
    <w:rsid w:val="008F71D0"/>
    <w:rsid w:val="008F752B"/>
    <w:rsid w:val="009031E2"/>
    <w:rsid w:val="0090321B"/>
    <w:rsid w:val="00903786"/>
    <w:rsid w:val="009048A3"/>
    <w:rsid w:val="00904EE0"/>
    <w:rsid w:val="00905C9D"/>
    <w:rsid w:val="00907CA9"/>
    <w:rsid w:val="00912595"/>
    <w:rsid w:val="00912B50"/>
    <w:rsid w:val="00914774"/>
    <w:rsid w:val="00915430"/>
    <w:rsid w:val="00917597"/>
    <w:rsid w:val="00917F12"/>
    <w:rsid w:val="00922D30"/>
    <w:rsid w:val="00922DE4"/>
    <w:rsid w:val="009230D7"/>
    <w:rsid w:val="0092325B"/>
    <w:rsid w:val="00924123"/>
    <w:rsid w:val="0092535C"/>
    <w:rsid w:val="009261A8"/>
    <w:rsid w:val="00926272"/>
    <w:rsid w:val="00926645"/>
    <w:rsid w:val="0092691B"/>
    <w:rsid w:val="00926F6C"/>
    <w:rsid w:val="00927DB6"/>
    <w:rsid w:val="00930E71"/>
    <w:rsid w:val="00932580"/>
    <w:rsid w:val="00932AF4"/>
    <w:rsid w:val="00932E31"/>
    <w:rsid w:val="00933C39"/>
    <w:rsid w:val="00933D57"/>
    <w:rsid w:val="00934964"/>
    <w:rsid w:val="00934F96"/>
    <w:rsid w:val="00935A04"/>
    <w:rsid w:val="00935CE0"/>
    <w:rsid w:val="009408AE"/>
    <w:rsid w:val="00940E1A"/>
    <w:rsid w:val="00941641"/>
    <w:rsid w:val="0094190D"/>
    <w:rsid w:val="009419C8"/>
    <w:rsid w:val="009432E6"/>
    <w:rsid w:val="00943C64"/>
    <w:rsid w:val="009453A2"/>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8FE"/>
    <w:rsid w:val="00963A2F"/>
    <w:rsid w:val="009653CE"/>
    <w:rsid w:val="009657CC"/>
    <w:rsid w:val="00965BA9"/>
    <w:rsid w:val="0096613B"/>
    <w:rsid w:val="00967C39"/>
    <w:rsid w:val="00972C32"/>
    <w:rsid w:val="00972F27"/>
    <w:rsid w:val="00973174"/>
    <w:rsid w:val="0097392B"/>
    <w:rsid w:val="00974A43"/>
    <w:rsid w:val="00975499"/>
    <w:rsid w:val="0097677B"/>
    <w:rsid w:val="00976F8F"/>
    <w:rsid w:val="0097766F"/>
    <w:rsid w:val="00977DC2"/>
    <w:rsid w:val="0098031E"/>
    <w:rsid w:val="00980373"/>
    <w:rsid w:val="00982F1A"/>
    <w:rsid w:val="0098366D"/>
    <w:rsid w:val="0098496C"/>
    <w:rsid w:val="0098714C"/>
    <w:rsid w:val="0099082C"/>
    <w:rsid w:val="00990966"/>
    <w:rsid w:val="00994069"/>
    <w:rsid w:val="009957A9"/>
    <w:rsid w:val="0099639A"/>
    <w:rsid w:val="00997B56"/>
    <w:rsid w:val="009A0B4F"/>
    <w:rsid w:val="009A1A79"/>
    <w:rsid w:val="009A27FE"/>
    <w:rsid w:val="009A32E4"/>
    <w:rsid w:val="009A3591"/>
    <w:rsid w:val="009A3E0A"/>
    <w:rsid w:val="009A54DE"/>
    <w:rsid w:val="009A5633"/>
    <w:rsid w:val="009A7A80"/>
    <w:rsid w:val="009B0C1E"/>
    <w:rsid w:val="009B270E"/>
    <w:rsid w:val="009B2D33"/>
    <w:rsid w:val="009B349F"/>
    <w:rsid w:val="009B3EF6"/>
    <w:rsid w:val="009B46C7"/>
    <w:rsid w:val="009B5484"/>
    <w:rsid w:val="009B7FAB"/>
    <w:rsid w:val="009C028D"/>
    <w:rsid w:val="009C1F5F"/>
    <w:rsid w:val="009C34E3"/>
    <w:rsid w:val="009C3AA2"/>
    <w:rsid w:val="009C55CB"/>
    <w:rsid w:val="009C5C21"/>
    <w:rsid w:val="009C618A"/>
    <w:rsid w:val="009C6484"/>
    <w:rsid w:val="009C7DBF"/>
    <w:rsid w:val="009D06C3"/>
    <w:rsid w:val="009D31AA"/>
    <w:rsid w:val="009D3932"/>
    <w:rsid w:val="009D3FE0"/>
    <w:rsid w:val="009D683E"/>
    <w:rsid w:val="009D7227"/>
    <w:rsid w:val="009E03B6"/>
    <w:rsid w:val="009E0AF8"/>
    <w:rsid w:val="009E100D"/>
    <w:rsid w:val="009E377B"/>
    <w:rsid w:val="009E52A4"/>
    <w:rsid w:val="009E5C22"/>
    <w:rsid w:val="009E61E1"/>
    <w:rsid w:val="009E73F8"/>
    <w:rsid w:val="009F1878"/>
    <w:rsid w:val="009F200E"/>
    <w:rsid w:val="009F6510"/>
    <w:rsid w:val="00A00347"/>
    <w:rsid w:val="00A006DF"/>
    <w:rsid w:val="00A0147B"/>
    <w:rsid w:val="00A01C1D"/>
    <w:rsid w:val="00A023FA"/>
    <w:rsid w:val="00A02CF4"/>
    <w:rsid w:val="00A0397E"/>
    <w:rsid w:val="00A04457"/>
    <w:rsid w:val="00A0466A"/>
    <w:rsid w:val="00A04FE8"/>
    <w:rsid w:val="00A1054F"/>
    <w:rsid w:val="00A105AC"/>
    <w:rsid w:val="00A121DE"/>
    <w:rsid w:val="00A133E2"/>
    <w:rsid w:val="00A1383F"/>
    <w:rsid w:val="00A14432"/>
    <w:rsid w:val="00A160EA"/>
    <w:rsid w:val="00A17C1E"/>
    <w:rsid w:val="00A17D89"/>
    <w:rsid w:val="00A205C0"/>
    <w:rsid w:val="00A20E1B"/>
    <w:rsid w:val="00A21689"/>
    <w:rsid w:val="00A21A60"/>
    <w:rsid w:val="00A220AB"/>
    <w:rsid w:val="00A23A39"/>
    <w:rsid w:val="00A2659E"/>
    <w:rsid w:val="00A30358"/>
    <w:rsid w:val="00A312FA"/>
    <w:rsid w:val="00A31A65"/>
    <w:rsid w:val="00A3635D"/>
    <w:rsid w:val="00A368EB"/>
    <w:rsid w:val="00A37A48"/>
    <w:rsid w:val="00A40CCE"/>
    <w:rsid w:val="00A442C8"/>
    <w:rsid w:val="00A45410"/>
    <w:rsid w:val="00A45890"/>
    <w:rsid w:val="00A4652A"/>
    <w:rsid w:val="00A50335"/>
    <w:rsid w:val="00A510F2"/>
    <w:rsid w:val="00A51648"/>
    <w:rsid w:val="00A51996"/>
    <w:rsid w:val="00A52A64"/>
    <w:rsid w:val="00A53BA0"/>
    <w:rsid w:val="00A546FE"/>
    <w:rsid w:val="00A5491A"/>
    <w:rsid w:val="00A56628"/>
    <w:rsid w:val="00A6031B"/>
    <w:rsid w:val="00A61217"/>
    <w:rsid w:val="00A61CC6"/>
    <w:rsid w:val="00A62EB9"/>
    <w:rsid w:val="00A63473"/>
    <w:rsid w:val="00A636C8"/>
    <w:rsid w:val="00A64878"/>
    <w:rsid w:val="00A64B22"/>
    <w:rsid w:val="00A71C8D"/>
    <w:rsid w:val="00A71E15"/>
    <w:rsid w:val="00A72D8D"/>
    <w:rsid w:val="00A7356A"/>
    <w:rsid w:val="00A74A17"/>
    <w:rsid w:val="00A80447"/>
    <w:rsid w:val="00A80A23"/>
    <w:rsid w:val="00A814CE"/>
    <w:rsid w:val="00A81E5C"/>
    <w:rsid w:val="00A8287D"/>
    <w:rsid w:val="00A82FFB"/>
    <w:rsid w:val="00A83729"/>
    <w:rsid w:val="00A8401B"/>
    <w:rsid w:val="00A855E5"/>
    <w:rsid w:val="00A90245"/>
    <w:rsid w:val="00A93BAA"/>
    <w:rsid w:val="00A940BD"/>
    <w:rsid w:val="00A943EB"/>
    <w:rsid w:val="00A9591C"/>
    <w:rsid w:val="00AA3E85"/>
    <w:rsid w:val="00AA4AEE"/>
    <w:rsid w:val="00AA7F15"/>
    <w:rsid w:val="00AB046C"/>
    <w:rsid w:val="00AB1514"/>
    <w:rsid w:val="00AB2482"/>
    <w:rsid w:val="00AB4BDF"/>
    <w:rsid w:val="00AB5808"/>
    <w:rsid w:val="00AB6714"/>
    <w:rsid w:val="00AB6E68"/>
    <w:rsid w:val="00AB73F1"/>
    <w:rsid w:val="00AB7A23"/>
    <w:rsid w:val="00AB7DFF"/>
    <w:rsid w:val="00AC1682"/>
    <w:rsid w:val="00AC1789"/>
    <w:rsid w:val="00AC1FC6"/>
    <w:rsid w:val="00AC279C"/>
    <w:rsid w:val="00AC327B"/>
    <w:rsid w:val="00AC5945"/>
    <w:rsid w:val="00AC6ABD"/>
    <w:rsid w:val="00AC7F34"/>
    <w:rsid w:val="00AD4C3C"/>
    <w:rsid w:val="00AD5B3C"/>
    <w:rsid w:val="00AD7156"/>
    <w:rsid w:val="00AD769E"/>
    <w:rsid w:val="00AE0EFE"/>
    <w:rsid w:val="00AE110A"/>
    <w:rsid w:val="00AE13F4"/>
    <w:rsid w:val="00AE1BC0"/>
    <w:rsid w:val="00AE3D5B"/>
    <w:rsid w:val="00AE4A68"/>
    <w:rsid w:val="00AE7D61"/>
    <w:rsid w:val="00AF1AD5"/>
    <w:rsid w:val="00AF2828"/>
    <w:rsid w:val="00AF6C09"/>
    <w:rsid w:val="00B008A0"/>
    <w:rsid w:val="00B01936"/>
    <w:rsid w:val="00B02D1C"/>
    <w:rsid w:val="00B03223"/>
    <w:rsid w:val="00B04215"/>
    <w:rsid w:val="00B04C17"/>
    <w:rsid w:val="00B076F1"/>
    <w:rsid w:val="00B07CCF"/>
    <w:rsid w:val="00B15334"/>
    <w:rsid w:val="00B153D5"/>
    <w:rsid w:val="00B16F20"/>
    <w:rsid w:val="00B20C66"/>
    <w:rsid w:val="00B23249"/>
    <w:rsid w:val="00B2431A"/>
    <w:rsid w:val="00B25C74"/>
    <w:rsid w:val="00B26EBB"/>
    <w:rsid w:val="00B27062"/>
    <w:rsid w:val="00B30759"/>
    <w:rsid w:val="00B3426A"/>
    <w:rsid w:val="00B3442B"/>
    <w:rsid w:val="00B35CE9"/>
    <w:rsid w:val="00B368B3"/>
    <w:rsid w:val="00B3734E"/>
    <w:rsid w:val="00B40B46"/>
    <w:rsid w:val="00B4147B"/>
    <w:rsid w:val="00B41E60"/>
    <w:rsid w:val="00B43CD5"/>
    <w:rsid w:val="00B44F5C"/>
    <w:rsid w:val="00B45B39"/>
    <w:rsid w:val="00B4663C"/>
    <w:rsid w:val="00B46E86"/>
    <w:rsid w:val="00B47DD5"/>
    <w:rsid w:val="00B51D1E"/>
    <w:rsid w:val="00B52894"/>
    <w:rsid w:val="00B53D35"/>
    <w:rsid w:val="00B6159E"/>
    <w:rsid w:val="00B6289B"/>
    <w:rsid w:val="00B62AE6"/>
    <w:rsid w:val="00B67460"/>
    <w:rsid w:val="00B708CE"/>
    <w:rsid w:val="00B7135D"/>
    <w:rsid w:val="00B71BBA"/>
    <w:rsid w:val="00B71BF2"/>
    <w:rsid w:val="00B72055"/>
    <w:rsid w:val="00B72869"/>
    <w:rsid w:val="00B73C9C"/>
    <w:rsid w:val="00B746F8"/>
    <w:rsid w:val="00B74DDB"/>
    <w:rsid w:val="00B7674F"/>
    <w:rsid w:val="00B839F7"/>
    <w:rsid w:val="00B84328"/>
    <w:rsid w:val="00B8528F"/>
    <w:rsid w:val="00B9058F"/>
    <w:rsid w:val="00B90C58"/>
    <w:rsid w:val="00B92CC8"/>
    <w:rsid w:val="00B93008"/>
    <w:rsid w:val="00B94AAA"/>
    <w:rsid w:val="00B97DDF"/>
    <w:rsid w:val="00BA08BF"/>
    <w:rsid w:val="00BA0C8F"/>
    <w:rsid w:val="00BA1AC1"/>
    <w:rsid w:val="00BA2569"/>
    <w:rsid w:val="00BA28D3"/>
    <w:rsid w:val="00BA5D7E"/>
    <w:rsid w:val="00BB21D4"/>
    <w:rsid w:val="00BB2EB2"/>
    <w:rsid w:val="00BB5FB0"/>
    <w:rsid w:val="00BB6268"/>
    <w:rsid w:val="00BC38B8"/>
    <w:rsid w:val="00BC4699"/>
    <w:rsid w:val="00BC46A8"/>
    <w:rsid w:val="00BC5F14"/>
    <w:rsid w:val="00BC6F5B"/>
    <w:rsid w:val="00BC753B"/>
    <w:rsid w:val="00BD03F6"/>
    <w:rsid w:val="00BD0476"/>
    <w:rsid w:val="00BD094E"/>
    <w:rsid w:val="00BD25BF"/>
    <w:rsid w:val="00BD3B48"/>
    <w:rsid w:val="00BD43F5"/>
    <w:rsid w:val="00BD4CDB"/>
    <w:rsid w:val="00BD619C"/>
    <w:rsid w:val="00BD66B0"/>
    <w:rsid w:val="00BE1271"/>
    <w:rsid w:val="00BE14E4"/>
    <w:rsid w:val="00BE187C"/>
    <w:rsid w:val="00BE3986"/>
    <w:rsid w:val="00BE5532"/>
    <w:rsid w:val="00BE6AA5"/>
    <w:rsid w:val="00BE7232"/>
    <w:rsid w:val="00BE7DD2"/>
    <w:rsid w:val="00BF0A36"/>
    <w:rsid w:val="00BF4D18"/>
    <w:rsid w:val="00BF6655"/>
    <w:rsid w:val="00BF6A97"/>
    <w:rsid w:val="00BF6BAC"/>
    <w:rsid w:val="00C00482"/>
    <w:rsid w:val="00C009F7"/>
    <w:rsid w:val="00C032F7"/>
    <w:rsid w:val="00C03DD2"/>
    <w:rsid w:val="00C04DB3"/>
    <w:rsid w:val="00C05775"/>
    <w:rsid w:val="00C057A8"/>
    <w:rsid w:val="00C05A1D"/>
    <w:rsid w:val="00C11E43"/>
    <w:rsid w:val="00C123CD"/>
    <w:rsid w:val="00C13F98"/>
    <w:rsid w:val="00C143A0"/>
    <w:rsid w:val="00C14418"/>
    <w:rsid w:val="00C145F9"/>
    <w:rsid w:val="00C14BF2"/>
    <w:rsid w:val="00C15BCF"/>
    <w:rsid w:val="00C16F1B"/>
    <w:rsid w:val="00C17C2B"/>
    <w:rsid w:val="00C2039F"/>
    <w:rsid w:val="00C208D8"/>
    <w:rsid w:val="00C209CB"/>
    <w:rsid w:val="00C20E70"/>
    <w:rsid w:val="00C25C0B"/>
    <w:rsid w:val="00C26547"/>
    <w:rsid w:val="00C26D0E"/>
    <w:rsid w:val="00C305AD"/>
    <w:rsid w:val="00C318A2"/>
    <w:rsid w:val="00C31A81"/>
    <w:rsid w:val="00C3446E"/>
    <w:rsid w:val="00C355BB"/>
    <w:rsid w:val="00C4462B"/>
    <w:rsid w:val="00C44B48"/>
    <w:rsid w:val="00C462BA"/>
    <w:rsid w:val="00C47608"/>
    <w:rsid w:val="00C53EAE"/>
    <w:rsid w:val="00C5771B"/>
    <w:rsid w:val="00C61F95"/>
    <w:rsid w:val="00C6222F"/>
    <w:rsid w:val="00C62514"/>
    <w:rsid w:val="00C63BC8"/>
    <w:rsid w:val="00C63C8D"/>
    <w:rsid w:val="00C64AE4"/>
    <w:rsid w:val="00C65C9B"/>
    <w:rsid w:val="00C66E12"/>
    <w:rsid w:val="00C672B3"/>
    <w:rsid w:val="00C70744"/>
    <w:rsid w:val="00C7296C"/>
    <w:rsid w:val="00C73174"/>
    <w:rsid w:val="00C7527F"/>
    <w:rsid w:val="00C752AA"/>
    <w:rsid w:val="00C77617"/>
    <w:rsid w:val="00C81C47"/>
    <w:rsid w:val="00C82306"/>
    <w:rsid w:val="00C82ADE"/>
    <w:rsid w:val="00C84E32"/>
    <w:rsid w:val="00C85893"/>
    <w:rsid w:val="00C8627B"/>
    <w:rsid w:val="00C90E14"/>
    <w:rsid w:val="00C91D45"/>
    <w:rsid w:val="00C947B4"/>
    <w:rsid w:val="00C95444"/>
    <w:rsid w:val="00C96300"/>
    <w:rsid w:val="00C96A7B"/>
    <w:rsid w:val="00C973AB"/>
    <w:rsid w:val="00C97CEB"/>
    <w:rsid w:val="00CA1D78"/>
    <w:rsid w:val="00CA208C"/>
    <w:rsid w:val="00CA392A"/>
    <w:rsid w:val="00CA3E51"/>
    <w:rsid w:val="00CA4138"/>
    <w:rsid w:val="00CA4C5E"/>
    <w:rsid w:val="00CA4C70"/>
    <w:rsid w:val="00CA51DD"/>
    <w:rsid w:val="00CA73B0"/>
    <w:rsid w:val="00CB1F74"/>
    <w:rsid w:val="00CB3171"/>
    <w:rsid w:val="00CB455F"/>
    <w:rsid w:val="00CB510A"/>
    <w:rsid w:val="00CB742C"/>
    <w:rsid w:val="00CC1C35"/>
    <w:rsid w:val="00CC32BB"/>
    <w:rsid w:val="00CC3657"/>
    <w:rsid w:val="00CC4DBB"/>
    <w:rsid w:val="00CC50C1"/>
    <w:rsid w:val="00CC7591"/>
    <w:rsid w:val="00CD005C"/>
    <w:rsid w:val="00CD2046"/>
    <w:rsid w:val="00CD3107"/>
    <w:rsid w:val="00CD38CB"/>
    <w:rsid w:val="00CD3B6F"/>
    <w:rsid w:val="00CD41E5"/>
    <w:rsid w:val="00CD4AD1"/>
    <w:rsid w:val="00CD67D2"/>
    <w:rsid w:val="00CE040C"/>
    <w:rsid w:val="00CE2A20"/>
    <w:rsid w:val="00CE4162"/>
    <w:rsid w:val="00CE46B2"/>
    <w:rsid w:val="00CE61F2"/>
    <w:rsid w:val="00CF1414"/>
    <w:rsid w:val="00CF14CD"/>
    <w:rsid w:val="00CF5E11"/>
    <w:rsid w:val="00CF6B1C"/>
    <w:rsid w:val="00D00316"/>
    <w:rsid w:val="00D005EF"/>
    <w:rsid w:val="00D00E18"/>
    <w:rsid w:val="00D03189"/>
    <w:rsid w:val="00D0349E"/>
    <w:rsid w:val="00D0388B"/>
    <w:rsid w:val="00D04A37"/>
    <w:rsid w:val="00D04A51"/>
    <w:rsid w:val="00D0593C"/>
    <w:rsid w:val="00D06921"/>
    <w:rsid w:val="00D07B69"/>
    <w:rsid w:val="00D07B84"/>
    <w:rsid w:val="00D10EED"/>
    <w:rsid w:val="00D13C14"/>
    <w:rsid w:val="00D156D8"/>
    <w:rsid w:val="00D15DFF"/>
    <w:rsid w:val="00D172F6"/>
    <w:rsid w:val="00D17843"/>
    <w:rsid w:val="00D20302"/>
    <w:rsid w:val="00D2036A"/>
    <w:rsid w:val="00D20B87"/>
    <w:rsid w:val="00D22EBA"/>
    <w:rsid w:val="00D23C4F"/>
    <w:rsid w:val="00D240C7"/>
    <w:rsid w:val="00D26638"/>
    <w:rsid w:val="00D272DF"/>
    <w:rsid w:val="00D27C9F"/>
    <w:rsid w:val="00D32302"/>
    <w:rsid w:val="00D3577E"/>
    <w:rsid w:val="00D36B65"/>
    <w:rsid w:val="00D37EA4"/>
    <w:rsid w:val="00D40A44"/>
    <w:rsid w:val="00D418C0"/>
    <w:rsid w:val="00D41DB6"/>
    <w:rsid w:val="00D425CE"/>
    <w:rsid w:val="00D43A17"/>
    <w:rsid w:val="00D457F9"/>
    <w:rsid w:val="00D461BD"/>
    <w:rsid w:val="00D469BF"/>
    <w:rsid w:val="00D50C8B"/>
    <w:rsid w:val="00D50FB6"/>
    <w:rsid w:val="00D51B80"/>
    <w:rsid w:val="00D51BFC"/>
    <w:rsid w:val="00D51C1C"/>
    <w:rsid w:val="00D54EB6"/>
    <w:rsid w:val="00D60CB9"/>
    <w:rsid w:val="00D61182"/>
    <w:rsid w:val="00D61643"/>
    <w:rsid w:val="00D6517D"/>
    <w:rsid w:val="00D65424"/>
    <w:rsid w:val="00D65590"/>
    <w:rsid w:val="00D6627A"/>
    <w:rsid w:val="00D664C0"/>
    <w:rsid w:val="00D66BB8"/>
    <w:rsid w:val="00D66C61"/>
    <w:rsid w:val="00D66E97"/>
    <w:rsid w:val="00D671F3"/>
    <w:rsid w:val="00D673ED"/>
    <w:rsid w:val="00D72C25"/>
    <w:rsid w:val="00D73AF1"/>
    <w:rsid w:val="00D73B80"/>
    <w:rsid w:val="00D73F41"/>
    <w:rsid w:val="00D74457"/>
    <w:rsid w:val="00D74A08"/>
    <w:rsid w:val="00D77B64"/>
    <w:rsid w:val="00D77B6B"/>
    <w:rsid w:val="00D846D6"/>
    <w:rsid w:val="00D85267"/>
    <w:rsid w:val="00D86F47"/>
    <w:rsid w:val="00D87F85"/>
    <w:rsid w:val="00D94AA7"/>
    <w:rsid w:val="00D95FE7"/>
    <w:rsid w:val="00D97567"/>
    <w:rsid w:val="00DA358B"/>
    <w:rsid w:val="00DA43CF"/>
    <w:rsid w:val="00DA5516"/>
    <w:rsid w:val="00DA5858"/>
    <w:rsid w:val="00DB0252"/>
    <w:rsid w:val="00DB3D0B"/>
    <w:rsid w:val="00DB54A7"/>
    <w:rsid w:val="00DB55BA"/>
    <w:rsid w:val="00DB77AC"/>
    <w:rsid w:val="00DC02EB"/>
    <w:rsid w:val="00DC217B"/>
    <w:rsid w:val="00DC252B"/>
    <w:rsid w:val="00DC32B2"/>
    <w:rsid w:val="00DC40B8"/>
    <w:rsid w:val="00DC4348"/>
    <w:rsid w:val="00DC4747"/>
    <w:rsid w:val="00DC5EA5"/>
    <w:rsid w:val="00DC6EEA"/>
    <w:rsid w:val="00DD15D7"/>
    <w:rsid w:val="00DD24D0"/>
    <w:rsid w:val="00DD48B8"/>
    <w:rsid w:val="00DD5079"/>
    <w:rsid w:val="00DD545B"/>
    <w:rsid w:val="00DD639E"/>
    <w:rsid w:val="00DD7A41"/>
    <w:rsid w:val="00DE22B6"/>
    <w:rsid w:val="00DE2447"/>
    <w:rsid w:val="00DE35A4"/>
    <w:rsid w:val="00DE540B"/>
    <w:rsid w:val="00DE6060"/>
    <w:rsid w:val="00DF01E5"/>
    <w:rsid w:val="00DF10A4"/>
    <w:rsid w:val="00DF57BD"/>
    <w:rsid w:val="00DF5A8B"/>
    <w:rsid w:val="00DF742C"/>
    <w:rsid w:val="00DF746B"/>
    <w:rsid w:val="00E00281"/>
    <w:rsid w:val="00E00BD7"/>
    <w:rsid w:val="00E036A3"/>
    <w:rsid w:val="00E07323"/>
    <w:rsid w:val="00E07C7C"/>
    <w:rsid w:val="00E1000B"/>
    <w:rsid w:val="00E10118"/>
    <w:rsid w:val="00E1079D"/>
    <w:rsid w:val="00E113BD"/>
    <w:rsid w:val="00E11691"/>
    <w:rsid w:val="00E11C68"/>
    <w:rsid w:val="00E1238D"/>
    <w:rsid w:val="00E12AC4"/>
    <w:rsid w:val="00E136D4"/>
    <w:rsid w:val="00E1433E"/>
    <w:rsid w:val="00E14EBA"/>
    <w:rsid w:val="00E1550E"/>
    <w:rsid w:val="00E15B50"/>
    <w:rsid w:val="00E16737"/>
    <w:rsid w:val="00E22D28"/>
    <w:rsid w:val="00E24E23"/>
    <w:rsid w:val="00E25298"/>
    <w:rsid w:val="00E2629E"/>
    <w:rsid w:val="00E33A3E"/>
    <w:rsid w:val="00E34ABE"/>
    <w:rsid w:val="00E35EE0"/>
    <w:rsid w:val="00E367FF"/>
    <w:rsid w:val="00E37174"/>
    <w:rsid w:val="00E414BB"/>
    <w:rsid w:val="00E41914"/>
    <w:rsid w:val="00E46F75"/>
    <w:rsid w:val="00E513A9"/>
    <w:rsid w:val="00E51A27"/>
    <w:rsid w:val="00E53C20"/>
    <w:rsid w:val="00E5475D"/>
    <w:rsid w:val="00E56B74"/>
    <w:rsid w:val="00E572D5"/>
    <w:rsid w:val="00E63C8D"/>
    <w:rsid w:val="00E63EA7"/>
    <w:rsid w:val="00E65097"/>
    <w:rsid w:val="00E669A5"/>
    <w:rsid w:val="00E67562"/>
    <w:rsid w:val="00E679BE"/>
    <w:rsid w:val="00E744F8"/>
    <w:rsid w:val="00E7480C"/>
    <w:rsid w:val="00E82282"/>
    <w:rsid w:val="00E84D5B"/>
    <w:rsid w:val="00E92B08"/>
    <w:rsid w:val="00E93B02"/>
    <w:rsid w:val="00E9493E"/>
    <w:rsid w:val="00E9536C"/>
    <w:rsid w:val="00E957D1"/>
    <w:rsid w:val="00E963DB"/>
    <w:rsid w:val="00E967F1"/>
    <w:rsid w:val="00E97EE3"/>
    <w:rsid w:val="00EA2386"/>
    <w:rsid w:val="00EA2693"/>
    <w:rsid w:val="00EA2825"/>
    <w:rsid w:val="00EA3B26"/>
    <w:rsid w:val="00EA4273"/>
    <w:rsid w:val="00EA6D98"/>
    <w:rsid w:val="00EB11FE"/>
    <w:rsid w:val="00EB145A"/>
    <w:rsid w:val="00EB4D88"/>
    <w:rsid w:val="00EB53F4"/>
    <w:rsid w:val="00EB6454"/>
    <w:rsid w:val="00EB7CB7"/>
    <w:rsid w:val="00EC0EBF"/>
    <w:rsid w:val="00EC2975"/>
    <w:rsid w:val="00EC594F"/>
    <w:rsid w:val="00EC65EA"/>
    <w:rsid w:val="00ED1CF4"/>
    <w:rsid w:val="00ED3CEE"/>
    <w:rsid w:val="00ED44AD"/>
    <w:rsid w:val="00ED46D4"/>
    <w:rsid w:val="00ED5BDF"/>
    <w:rsid w:val="00ED6AD4"/>
    <w:rsid w:val="00ED6E5C"/>
    <w:rsid w:val="00ED7616"/>
    <w:rsid w:val="00ED79EA"/>
    <w:rsid w:val="00ED7C9A"/>
    <w:rsid w:val="00ED7EB5"/>
    <w:rsid w:val="00EE0015"/>
    <w:rsid w:val="00EE103A"/>
    <w:rsid w:val="00EE3960"/>
    <w:rsid w:val="00EF0B27"/>
    <w:rsid w:val="00EF2115"/>
    <w:rsid w:val="00EF2131"/>
    <w:rsid w:val="00EF47D3"/>
    <w:rsid w:val="00EF4D0D"/>
    <w:rsid w:val="00EF5BD9"/>
    <w:rsid w:val="00EF5E9A"/>
    <w:rsid w:val="00F00F60"/>
    <w:rsid w:val="00F01004"/>
    <w:rsid w:val="00F02577"/>
    <w:rsid w:val="00F04BBE"/>
    <w:rsid w:val="00F05CF7"/>
    <w:rsid w:val="00F07960"/>
    <w:rsid w:val="00F0797E"/>
    <w:rsid w:val="00F160E6"/>
    <w:rsid w:val="00F215DE"/>
    <w:rsid w:val="00F21E48"/>
    <w:rsid w:val="00F23A9F"/>
    <w:rsid w:val="00F279DE"/>
    <w:rsid w:val="00F27BEC"/>
    <w:rsid w:val="00F30DD6"/>
    <w:rsid w:val="00F31512"/>
    <w:rsid w:val="00F31D23"/>
    <w:rsid w:val="00F33DC1"/>
    <w:rsid w:val="00F3400F"/>
    <w:rsid w:val="00F3430D"/>
    <w:rsid w:val="00F350B2"/>
    <w:rsid w:val="00F37441"/>
    <w:rsid w:val="00F435F0"/>
    <w:rsid w:val="00F43B35"/>
    <w:rsid w:val="00F45AE3"/>
    <w:rsid w:val="00F47A5A"/>
    <w:rsid w:val="00F502DC"/>
    <w:rsid w:val="00F5048A"/>
    <w:rsid w:val="00F50E4F"/>
    <w:rsid w:val="00F5105B"/>
    <w:rsid w:val="00F5109E"/>
    <w:rsid w:val="00F517CE"/>
    <w:rsid w:val="00F57033"/>
    <w:rsid w:val="00F573AD"/>
    <w:rsid w:val="00F5773D"/>
    <w:rsid w:val="00F57B97"/>
    <w:rsid w:val="00F607E6"/>
    <w:rsid w:val="00F61819"/>
    <w:rsid w:val="00F61D34"/>
    <w:rsid w:val="00F62028"/>
    <w:rsid w:val="00F621A4"/>
    <w:rsid w:val="00F62545"/>
    <w:rsid w:val="00F629DF"/>
    <w:rsid w:val="00F66C97"/>
    <w:rsid w:val="00F672AC"/>
    <w:rsid w:val="00F672FD"/>
    <w:rsid w:val="00F709EC"/>
    <w:rsid w:val="00F72153"/>
    <w:rsid w:val="00F73492"/>
    <w:rsid w:val="00F740DD"/>
    <w:rsid w:val="00F74BE5"/>
    <w:rsid w:val="00F7550B"/>
    <w:rsid w:val="00F75621"/>
    <w:rsid w:val="00F761B2"/>
    <w:rsid w:val="00F7666C"/>
    <w:rsid w:val="00F76BDF"/>
    <w:rsid w:val="00F800A4"/>
    <w:rsid w:val="00F80721"/>
    <w:rsid w:val="00F82A74"/>
    <w:rsid w:val="00F82F1E"/>
    <w:rsid w:val="00F8659D"/>
    <w:rsid w:val="00F867AE"/>
    <w:rsid w:val="00F86AF7"/>
    <w:rsid w:val="00F87E7D"/>
    <w:rsid w:val="00F91128"/>
    <w:rsid w:val="00F922D2"/>
    <w:rsid w:val="00F9271A"/>
    <w:rsid w:val="00F92E3E"/>
    <w:rsid w:val="00F9361C"/>
    <w:rsid w:val="00F958F5"/>
    <w:rsid w:val="00F959CF"/>
    <w:rsid w:val="00F95D4C"/>
    <w:rsid w:val="00F95FA5"/>
    <w:rsid w:val="00F9728E"/>
    <w:rsid w:val="00FA0144"/>
    <w:rsid w:val="00FA026F"/>
    <w:rsid w:val="00FA1235"/>
    <w:rsid w:val="00FA1A48"/>
    <w:rsid w:val="00FA1D9B"/>
    <w:rsid w:val="00FA5846"/>
    <w:rsid w:val="00FA7089"/>
    <w:rsid w:val="00FA7225"/>
    <w:rsid w:val="00FA7430"/>
    <w:rsid w:val="00FB2909"/>
    <w:rsid w:val="00FB4237"/>
    <w:rsid w:val="00FB4A9A"/>
    <w:rsid w:val="00FB558C"/>
    <w:rsid w:val="00FB7A9F"/>
    <w:rsid w:val="00FC09C4"/>
    <w:rsid w:val="00FC0BEE"/>
    <w:rsid w:val="00FC1AE2"/>
    <w:rsid w:val="00FC256C"/>
    <w:rsid w:val="00FC2A4B"/>
    <w:rsid w:val="00FC490C"/>
    <w:rsid w:val="00FC51C5"/>
    <w:rsid w:val="00FC5A29"/>
    <w:rsid w:val="00FC6BC2"/>
    <w:rsid w:val="00FC6D4D"/>
    <w:rsid w:val="00FD0B1A"/>
    <w:rsid w:val="00FD0B3B"/>
    <w:rsid w:val="00FD11F3"/>
    <w:rsid w:val="00FD1E0B"/>
    <w:rsid w:val="00FD2C1F"/>
    <w:rsid w:val="00FD54F1"/>
    <w:rsid w:val="00FD59C6"/>
    <w:rsid w:val="00FD5B90"/>
    <w:rsid w:val="00FD62AB"/>
    <w:rsid w:val="00FD76D9"/>
    <w:rsid w:val="00FD7A4F"/>
    <w:rsid w:val="00FE024F"/>
    <w:rsid w:val="00FE1032"/>
    <w:rsid w:val="00FE17BF"/>
    <w:rsid w:val="00FE439A"/>
    <w:rsid w:val="00FE43EB"/>
    <w:rsid w:val="00FE4B0E"/>
    <w:rsid w:val="00FE54DD"/>
    <w:rsid w:val="00FE66C0"/>
    <w:rsid w:val="00FF04CD"/>
    <w:rsid w:val="00FF4E9F"/>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2">
    <w:name w:val="heading 2"/>
    <w:next w:val="Normal"/>
    <w:link w:val="Heading2Char"/>
    <w:uiPriority w:val="9"/>
    <w:unhideWhenUsed/>
    <w:qFormat/>
    <w:rsid w:val="00254A83"/>
    <w:pPr>
      <w:keepNext/>
      <w:keepLines/>
      <w:spacing w:line="259" w:lineRule="auto"/>
      <w:ind w:left="190" w:hanging="10"/>
      <w:outlineLvl w:val="1"/>
    </w:pPr>
    <w:rPr>
      <w:rFonts w:ascii="Book Antiqua" w:eastAsia="Book Antiqua" w:hAnsi="Book Antiqua" w:cs="Book Antiqua"/>
      <w:b/>
      <w:color w:val="000000"/>
      <w:kern w:val="2"/>
      <w:sz w:val="22"/>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basedOn w:val="Normal"/>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val="en-IN" w:bidi="ar-SA"/>
    </w:rPr>
  </w:style>
  <w:style w:type="paragraph" w:customStyle="1" w:styleId="ClauseSubPara">
    <w:name w:val="ClauseSub_Para"/>
    <w:rsid w:val="00FD59C6"/>
    <w:pPr>
      <w:spacing w:before="60" w:after="60"/>
      <w:ind w:left="2268" w:right="-14"/>
      <w:jc w:val="both"/>
    </w:pPr>
    <w:rPr>
      <w:sz w:val="22"/>
      <w:szCs w:val="22"/>
      <w:lang w:val="en-GB" w:bidi="ar-SA"/>
    </w:rPr>
  </w:style>
  <w:style w:type="paragraph" w:customStyle="1" w:styleId="DefaultParagraphFont1">
    <w:name w:val="Default Paragraph Font1"/>
    <w:next w:val="Normal"/>
    <w:rsid w:val="00131A6A"/>
    <w:pPr>
      <w:numPr>
        <w:numId w:val="45"/>
      </w:numPr>
      <w:spacing w:after="134"/>
      <w:ind w:right="-14"/>
      <w:jc w:val="both"/>
    </w:pPr>
    <w:rPr>
      <w:rFonts w:ascii="‚l‚r –¾’©" w:hAnsi="‚l‚r –¾’©" w:cs="‚l‚r –¾’©"/>
      <w:noProof/>
      <w:sz w:val="21"/>
      <w:lang w:val="en-GB" w:eastAsia="en-GB" w:bidi="ar-SA"/>
    </w:rPr>
  </w:style>
  <w:style w:type="character" w:customStyle="1" w:styleId="HeaderChar">
    <w:name w:val="Header Char"/>
    <w:link w:val="Header"/>
    <w:uiPriority w:val="99"/>
    <w:rsid w:val="00353F01"/>
    <w:rPr>
      <w:sz w:val="24"/>
      <w:szCs w:val="24"/>
      <w:lang w:val="en-US" w:eastAsia="en-US"/>
    </w:rPr>
  </w:style>
  <w:style w:type="character" w:customStyle="1" w:styleId="Heading2Char">
    <w:name w:val="Heading 2 Char"/>
    <w:link w:val="Heading2"/>
    <w:uiPriority w:val="9"/>
    <w:rsid w:val="00254A83"/>
    <w:rPr>
      <w:rFonts w:ascii="Book Antiqua" w:eastAsia="Book Antiqua" w:hAnsi="Book Antiqua" w:cs="Book Antiqua"/>
      <w:b/>
      <w:color w:val="000000"/>
      <w:kern w:val="2"/>
      <w:sz w:val="2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1005787218">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32965344">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sChild>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2024283142">
          <w:marLeft w:val="0"/>
          <w:marRight w:val="0"/>
          <w:marTop w:val="0"/>
          <w:marBottom w:val="0"/>
          <w:divBdr>
            <w:top w:val="none" w:sz="0" w:space="0" w:color="auto"/>
            <w:left w:val="none" w:sz="0" w:space="0" w:color="auto"/>
            <w:bottom w:val="none" w:sz="0" w:space="0" w:color="auto"/>
            <w:right w:val="none" w:sz="0" w:space="0" w:color="auto"/>
          </w:divBdr>
        </w:div>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sChild>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1783959171">
      <w:bodyDiv w:val="1"/>
      <w:marLeft w:val="0"/>
      <w:marRight w:val="0"/>
      <w:marTop w:val="0"/>
      <w:marBottom w:val="0"/>
      <w:divBdr>
        <w:top w:val="none" w:sz="0" w:space="0" w:color="auto"/>
        <w:left w:val="none" w:sz="0" w:space="0" w:color="auto"/>
        <w:bottom w:val="none" w:sz="0" w:space="0" w:color="auto"/>
        <w:right w:val="none" w:sz="0" w:space="0" w:color="auto"/>
      </w:divBdr>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aQJ9zdHXngCl7BwVyUk1RjGQn2PZFcHGRSJ22LVuAo4=</DigestValue>
    </Reference>
    <Reference Type="http://www.w3.org/2000/09/xmldsig#Object" URI="#idOfficeObject">
      <DigestMethod Algorithm="http://www.w3.org/2001/04/xmlenc#sha256"/>
      <DigestValue>XD1zRa237FGVKk0BA5Ic+KVVDbV/0Sv5QzzA6cIpoJA=</DigestValue>
    </Reference>
    <Reference Type="http://uri.etsi.org/01903#SignedProperties" URI="#idSignedProperties">
      <Transforms>
        <Transform Algorithm="http://www.w3.org/TR/2001/REC-xml-c14n-20010315"/>
      </Transforms>
      <DigestMethod Algorithm="http://www.w3.org/2001/04/xmlenc#sha256"/>
      <DigestValue>8FWdM07gTiNdH6Npyd5dT0PxQJmX67iNepPOOOknwWQ=</DigestValue>
    </Reference>
    <Reference Type="http://www.w3.org/2000/09/xmldsig#Object" URI="#idValidSigLnImg">
      <DigestMethod Algorithm="http://www.w3.org/2001/04/xmlenc#sha256"/>
      <DigestValue>DqN5XFzzF7RIv8++TMQUAIeA/5cJ5EYe00j/6ZzdrKw=</DigestValue>
    </Reference>
    <Reference Type="http://www.w3.org/2000/09/xmldsig#Object" URI="#idInvalidSigLnImg">
      <DigestMethod Algorithm="http://www.w3.org/2001/04/xmlenc#sha256"/>
      <DigestValue>AYhF8Tk3vKQNN2Ugpd8g0CB5WSDjT/zZdljAt8HvmvA=</DigestValue>
    </Reference>
  </SignedInfo>
  <SignatureValue>dnF86rORQ46UKmytLmJ7si6qny4kdS3ztk74YcuR4G/4UtO60e6IVOLaxWtiZD576pBlCBIkCreD
Jyy8wUpgpHP2vsNWyWPFqXoj7/qBomtL1iSnHDzBpPUCG2+DLt0uXZTsYewfo0r0IZh+B8bLt3Q9
SqolHOleCZZqxM/uiti58MoZxJ3H5FuSwHFJAmYFkxRpqO1VuZLBYOtrBFLjQUZ1SkG/9O8xDpC1
hM+2EDLdv9TecL2oQ6iW1+HlA6NGjj/liHYZhd7WK88MzDIpUYcyrZ1kkrubCjvGISZ3PE5k+tuW
bExwjGS/5dRmCCgmqNa4Z0suP+a/ZnnM0Ji/rQ==</SignatureValue>
  <KeyInfo>
    <X509Data>
      <X509Certificate>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</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Y/rUXusi3sFZqWf7Say8wsLCVUCeNtOZ5XR8hH6hVoQ=</DigestValue>
      </Reference>
      <Reference URI="/word/_rels/numbering.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MQjps8l5Et1oOUFNaYetUKIOdWnhJTMtTBvWOYcn5Dg=</DigestValue>
      </Reference>
      <Reference URI="/word/document.xml?ContentType=application/vnd.openxmlformats-officedocument.wordprocessingml.document.main+xml">
        <DigestMethod Algorithm="http://www.w3.org/2001/04/xmlenc#sha256"/>
        <DigestValue>zOyJwujtFKHs/DyiiFkfqGNICfIUvCylUrkz2OD5hBY=</DigestValue>
      </Reference>
      <Reference URI="/word/endnotes.xml?ContentType=application/vnd.openxmlformats-officedocument.wordprocessingml.endnotes+xml">
        <DigestMethod Algorithm="http://www.w3.org/2001/04/xmlenc#sha256"/>
        <DigestValue>LV6OFdnJxIyIyXF4dsZQ0Nh3+pMmBZ7UgIFnTN2dsws=</DigestValue>
      </Reference>
      <Reference URI="/word/fontTable.xml?ContentType=application/vnd.openxmlformats-officedocument.wordprocessingml.fontTable+xml">
        <DigestMethod Algorithm="http://www.w3.org/2001/04/xmlenc#sha256"/>
        <DigestValue>2OXkdaRNBOoEPtBaCLYFx7SAZilfj/3sRf/r6IHPHWg=</DigestValue>
      </Reference>
      <Reference URI="/word/footer1.xml?ContentType=application/vnd.openxmlformats-officedocument.wordprocessingml.footer+xml">
        <DigestMethod Algorithm="http://www.w3.org/2001/04/xmlenc#sha256"/>
        <DigestValue>DdilAW4EbHKlB9TlZIO7YtAKJ8YDYZFL2ExLJdNlvB8=</DigestValue>
      </Reference>
      <Reference URI="/word/footnotes.xml?ContentType=application/vnd.openxmlformats-officedocument.wordprocessingml.footnotes+xml">
        <DigestMethod Algorithm="http://www.w3.org/2001/04/xmlenc#sha256"/>
        <DigestValue>H6giU3CXcr+Lb64DzvBLQ60OSqW9YkXxGQHyWxDRhRw=</DigestValue>
      </Reference>
      <Reference URI="/word/header1.xml?ContentType=application/vnd.openxmlformats-officedocument.wordprocessingml.header+xml">
        <DigestMethod Algorithm="http://www.w3.org/2001/04/xmlenc#sha256"/>
        <DigestValue>xgSxLAvoRbi2WMUb+F+uKdWoC+glz/7UKgHAny23Nyg=</DigestValue>
      </Reference>
      <Reference URI="/word/media/image1.png?ContentType=image/png">
        <DigestMethod Algorithm="http://www.w3.org/2001/04/xmlenc#sha256"/>
        <DigestValue>Kp/CjZlqaCLIArNL7dPHqVJqA6zpuK0NVOagBsusDFw=</DigestValue>
      </Reference>
      <Reference URI="/word/media/image2.emf?ContentType=image/x-emf">
        <DigestMethod Algorithm="http://www.w3.org/2001/04/xmlenc#sha256"/>
        <DigestValue>aecj11+ovNbnGMAyqIK6E6Nn17O9LLM55e80S+adHac=</DigestValue>
      </Reference>
      <Reference URI="/word/numbering.xml?ContentType=application/vnd.openxmlformats-officedocument.wordprocessingml.numbering+xml">
        <DigestMethod Algorithm="http://www.w3.org/2001/04/xmlenc#sha256"/>
        <DigestValue>JophH6HCKPTJ8kp4WIUtdxfa0TuuGloRoZ7EPXvt1dw=</DigestValue>
      </Reference>
      <Reference URI="/word/settings.xml?ContentType=application/vnd.openxmlformats-officedocument.wordprocessingml.settings+xml">
        <DigestMethod Algorithm="http://www.w3.org/2001/04/xmlenc#sha256"/>
        <DigestValue>PW41yYWGBIuoYtv4YusDKPb7xc9U7CJIkNN7Zrx4f4U=</DigestValue>
      </Reference>
      <Reference URI="/word/styles.xml?ContentType=application/vnd.openxmlformats-officedocument.wordprocessingml.styles+xml">
        <DigestMethod Algorithm="http://www.w3.org/2001/04/xmlenc#sha256"/>
        <DigestValue>GBkw71Kp+3H+XprECNkXAoMjMyOK+H3llwByKcgLNo0=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vlCzSndc8/L553VNB8a7jpVMh+5/f2ORm9ol3JeWoAA=</DigestValue>
      </Reference>
    </Manifest>
    <SignatureProperties>
      <SignatureProperty Id="idSignatureTime" Target="#idPackageSignature">
        <mdssi:SignatureTime xmlns:mdssi="http://schemas.openxmlformats.org/package/2006/digital-signature">
          <mdssi:Format>YYYY-MM-DDThh:mm:ssTZD</mdssi:Format>
          <mdssi:Value>2024-05-29T14:05:32Z</mdssi:Value>
        </mdssi:SignatureTime>
      </SignatureProperty>
    </SignatureProperties>
  </Object>
  <Object Id="idOfficeObject">
    <SignatureProperties>
      <SignatureProperty Id="idOfficeV1Details" Target="#idPackageSignature">
        <SignatureInfoV1 xmlns="http://schemas.microsoft.com/office/2006/digsig">
          <SetupID>{1A8448A9-6A73-460B-9F4A-DE43355C1986}</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8KQwAAAIAAAACA/f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10.0</WindowsVersion>
          <OfficeVersion>16.0.17531/26</OfficeVersion>
          <ApplicationVersion>16.0.17531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2024-05-29T14:05:32Z</xd:SigningTime>
          <xd:SigningCertificate>
            <xd:Cert>
              <xd:CertDigest>
                <DigestMethod Algorithm="http://www.w3.org/2001/04/xmlenc#sha256"/>
                <DigestValue>+EMvSAcRpPq2ahzbEDX/ocx9tflQyPbA9CJJht9km5E=</DigestValue>
              </xd:CertDigest>
              <xd:IssuerSerial>
                <X509IssuerName>CN=(n)Code Solutions Sub-CA for DSC 2022, OU=Sub-CA, O=Gujarat Narmada Valley Fertilizers and Chemicals Limited, C=IN</X509IssuerName>
                <X509SerialNumber>1648941948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D8BAACfAAAAAAAAAAAAAAAOHwAAgw8AACBFTUYAAAEAS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AAAAAIqP4QEAAGmpTya5AAAAAwAAAAAAAADQbgaE+n8AAAAAAAAAAAAAAAAAAPp/AAAoAAAAAAAAAAAAAAD6fwAAAAAAAAAAAAAAAAAAAAAAAG8EXFpTPgAAwBgJNOIBAADAGAk04gEAAOD///8AAAAAAI8skuEBAACQAQAAAAAAAAAAAAAAAAAABgAAAAAAAAAAAAAAAAAAAKyqTya5AAAA6apPJrkAAAABqtyD+n8AAOAAkhX6fwAAICsJNAAAAAAgKwk04gEAABGqTya5AAAAAI8skuEBAAAr1OCD+n8AAFCqTya5AAAA6apPJrkAAADAnYoy4gEAAIirTyZ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</Object>
  <Object Id="idInvalidSigLnImg">AQAAAGwAAAAAAAAAAAAAAD8BAACfAAAAAAAAAAAAAAAOHwAAgw8AACBFTUYAAAEAjHwAANI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LAFAAAQAAAABQAAAB8AAAAUAAAAEAAAAAUAAAAQAAAAEAAAAAAA/wEAAAAAAAAAAAAAgD8AAAAAAAAAAAAAgD8AAAAAAAAAAP///wAAAAAAbAAAADQAAACgAAAAEAUAABAAAAAQAAAAKAAAABIAAAASAAAAAQAgAAMAAAAQBQAAAAAAAAAAAAAAAAAAAAAAAAAA/wAA/wAA/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Props1.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3.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4.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docProps/app.xml><?xml version="1.0" encoding="utf-8"?>
<Properties xmlns="http://schemas.openxmlformats.org/officeDocument/2006/extended-properties" xmlns:vt="http://schemas.openxmlformats.org/officeDocument/2006/docPropsVTypes">
  <Template>Normal.dotm</Template>
  <TotalTime>4626</TotalTime>
  <Pages>1</Pages>
  <Words>380</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Adil Iqbal Khan {आदिल इकबाल खान}</cp:lastModifiedBy>
  <cp:revision>883</cp:revision>
  <cp:lastPrinted>2024-01-05T04:03:00Z</cp:lastPrinted>
  <dcterms:created xsi:type="dcterms:W3CDTF">2023-08-19T00:23:00Z</dcterms:created>
  <dcterms:modified xsi:type="dcterms:W3CDTF">2024-05-29T14:05:00Z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